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B0D40A" w14:textId="6B412E66" w:rsidR="00C339C8" w:rsidRPr="00AD6D9B" w:rsidRDefault="00C339C8" w:rsidP="00AD6D9B">
      <w:pPr>
        <w:tabs>
          <w:tab w:val="center" w:pos="7525"/>
          <w:tab w:val="right" w:pos="9251"/>
        </w:tabs>
        <w:spacing w:after="87" w:line="259" w:lineRule="auto"/>
        <w:ind w:left="0" w:right="-329" w:firstLine="0"/>
        <w:jc w:val="right"/>
        <w:rPr>
          <w:rFonts w:asciiTheme="minorHAnsi" w:hAnsiTheme="minorHAnsi" w:cstheme="minorHAnsi"/>
          <w:sz w:val="24"/>
          <w:szCs w:val="24"/>
        </w:rPr>
      </w:pPr>
      <w:r w:rsidRPr="00AD6D9B">
        <w:rPr>
          <w:rFonts w:asciiTheme="minorHAnsi" w:hAnsiTheme="minorHAnsi" w:cstheme="minorHAnsi"/>
          <w:noProof/>
          <w:sz w:val="24"/>
          <w:szCs w:val="24"/>
        </w:rPr>
        <w:drawing>
          <wp:inline distT="0" distB="0" distL="0" distR="0" wp14:anchorId="0572AAAF" wp14:editId="1B0AA17E">
            <wp:extent cx="914400" cy="609600"/>
            <wp:effectExtent l="0" t="0" r="0" b="0"/>
            <wp:docPr id="8" name="Picture 8"/>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7"/>
                    <a:stretch>
                      <a:fillRect/>
                    </a:stretch>
                  </pic:blipFill>
                  <pic:spPr>
                    <a:xfrm>
                      <a:off x="0" y="0"/>
                      <a:ext cx="914400" cy="609600"/>
                    </a:xfrm>
                    <a:prstGeom prst="rect">
                      <a:avLst/>
                    </a:prstGeom>
                  </pic:spPr>
                </pic:pic>
              </a:graphicData>
            </a:graphic>
          </wp:inline>
        </w:drawing>
      </w:r>
      <w:r w:rsidRPr="00AD6D9B">
        <w:rPr>
          <w:rFonts w:asciiTheme="minorHAnsi" w:eastAsia="Times New Roman" w:hAnsiTheme="minorHAnsi" w:cstheme="minorHAnsi"/>
          <w:sz w:val="24"/>
          <w:szCs w:val="24"/>
        </w:rPr>
        <w:t xml:space="preserve"> </w:t>
      </w:r>
    </w:p>
    <w:p w14:paraId="366185E4" w14:textId="73412EA4" w:rsidR="00C339C8" w:rsidRDefault="00C339C8" w:rsidP="00AD6D9B">
      <w:pPr>
        <w:spacing w:after="0" w:line="259" w:lineRule="auto"/>
        <w:ind w:left="133" w:right="0" w:firstLine="0"/>
        <w:jc w:val="center"/>
        <w:rPr>
          <w:rFonts w:asciiTheme="minorHAnsi" w:hAnsiTheme="minorHAnsi" w:cstheme="minorHAnsi"/>
          <w:sz w:val="24"/>
          <w:szCs w:val="24"/>
        </w:rPr>
      </w:pPr>
      <w:r w:rsidRPr="00AD6D9B">
        <w:rPr>
          <w:rFonts w:asciiTheme="minorHAnsi" w:hAnsiTheme="minorHAnsi" w:cstheme="minorHAnsi"/>
          <w:b/>
          <w:sz w:val="24"/>
          <w:szCs w:val="24"/>
          <w:u w:val="single" w:color="000000"/>
        </w:rPr>
        <w:t xml:space="preserve">RFQ Ref# </w:t>
      </w:r>
      <w:r w:rsidR="00F16C8F">
        <w:rPr>
          <w:rFonts w:asciiTheme="minorHAnsi" w:hAnsiTheme="minorHAnsi" w:cstheme="minorHAnsi"/>
          <w:b/>
          <w:sz w:val="24"/>
          <w:szCs w:val="24"/>
          <w:u w:val="single" w:color="000000"/>
        </w:rPr>
        <w:t>0276-24</w:t>
      </w:r>
      <w:r w:rsidRPr="00AD6D9B">
        <w:rPr>
          <w:rFonts w:asciiTheme="minorHAnsi" w:hAnsiTheme="minorHAnsi" w:cstheme="minorHAnsi"/>
          <w:b/>
          <w:sz w:val="24"/>
          <w:szCs w:val="24"/>
          <w:u w:val="single" w:color="000000"/>
        </w:rPr>
        <w:t xml:space="preserve">: </w:t>
      </w:r>
      <w:r w:rsidR="00C672EF">
        <w:rPr>
          <w:rFonts w:asciiTheme="minorHAnsi" w:hAnsiTheme="minorHAnsi" w:cstheme="minorHAnsi"/>
          <w:b/>
          <w:sz w:val="24"/>
          <w:szCs w:val="24"/>
          <w:u w:val="single" w:color="000000"/>
        </w:rPr>
        <w:t xml:space="preserve"> </w:t>
      </w:r>
      <w:r w:rsidR="009A598A">
        <w:rPr>
          <w:rFonts w:asciiTheme="minorHAnsi" w:hAnsiTheme="minorHAnsi" w:cstheme="minorHAnsi"/>
          <w:b/>
          <w:sz w:val="24"/>
          <w:szCs w:val="24"/>
          <w:u w:val="single" w:color="000000"/>
        </w:rPr>
        <w:t>F</w:t>
      </w:r>
      <w:r w:rsidR="00C672EF">
        <w:rPr>
          <w:rFonts w:asciiTheme="minorHAnsi" w:hAnsiTheme="minorHAnsi" w:cstheme="minorHAnsi"/>
          <w:b/>
          <w:sz w:val="24"/>
          <w:szCs w:val="24"/>
          <w:u w:val="single" w:color="000000"/>
        </w:rPr>
        <w:t>ire Extinguishers</w:t>
      </w:r>
      <w:r w:rsidRPr="00AD6D9B">
        <w:rPr>
          <w:rFonts w:asciiTheme="minorHAnsi" w:hAnsiTheme="minorHAnsi" w:cstheme="minorHAnsi"/>
          <w:b/>
          <w:sz w:val="24"/>
          <w:szCs w:val="24"/>
          <w:u w:val="single" w:color="000000"/>
        </w:rPr>
        <w:t xml:space="preserve"> </w:t>
      </w:r>
      <w:r w:rsidR="00F16C8F">
        <w:rPr>
          <w:rFonts w:asciiTheme="minorHAnsi" w:hAnsiTheme="minorHAnsi" w:cstheme="minorHAnsi"/>
          <w:b/>
          <w:sz w:val="24"/>
          <w:szCs w:val="24"/>
          <w:u w:val="single" w:color="000000"/>
        </w:rPr>
        <w:t>M</w:t>
      </w:r>
      <w:r w:rsidR="009A598A">
        <w:rPr>
          <w:rFonts w:asciiTheme="minorHAnsi" w:hAnsiTheme="minorHAnsi" w:cstheme="minorHAnsi"/>
          <w:b/>
          <w:sz w:val="24"/>
          <w:szCs w:val="24"/>
          <w:u w:val="single" w:color="000000"/>
        </w:rPr>
        <w:t xml:space="preserve">aintenance </w:t>
      </w:r>
      <w:r w:rsidRPr="00AD6D9B">
        <w:rPr>
          <w:rFonts w:asciiTheme="minorHAnsi" w:hAnsiTheme="minorHAnsi" w:cstheme="minorHAnsi"/>
          <w:b/>
          <w:sz w:val="24"/>
          <w:szCs w:val="24"/>
          <w:u w:val="single" w:color="000000"/>
        </w:rPr>
        <w:t xml:space="preserve">for MIC1 for </w:t>
      </w:r>
      <w:r w:rsidR="00AD6D9B">
        <w:rPr>
          <w:rFonts w:asciiTheme="minorHAnsi" w:hAnsiTheme="minorHAnsi" w:cstheme="minorHAnsi"/>
          <w:b/>
          <w:sz w:val="24"/>
          <w:szCs w:val="24"/>
          <w:u w:val="single" w:color="000000"/>
        </w:rPr>
        <w:t>2024</w:t>
      </w:r>
      <w:r w:rsidRPr="00AD6D9B">
        <w:rPr>
          <w:rFonts w:asciiTheme="minorHAnsi" w:hAnsiTheme="minorHAnsi" w:cstheme="minorHAnsi"/>
          <w:b/>
          <w:sz w:val="24"/>
          <w:szCs w:val="24"/>
        </w:rPr>
        <w:t xml:space="preserve">  </w:t>
      </w:r>
    </w:p>
    <w:p w14:paraId="039A0093" w14:textId="77777777" w:rsidR="00AD6D9B" w:rsidRDefault="00AD6D9B" w:rsidP="00AD6D9B">
      <w:pPr>
        <w:spacing w:after="0" w:line="259" w:lineRule="auto"/>
        <w:ind w:left="133" w:right="0" w:firstLine="0"/>
        <w:jc w:val="center"/>
        <w:rPr>
          <w:rFonts w:asciiTheme="minorHAnsi" w:hAnsiTheme="minorHAnsi" w:cstheme="minorHAnsi"/>
          <w:sz w:val="24"/>
          <w:szCs w:val="24"/>
        </w:rPr>
      </w:pPr>
    </w:p>
    <w:p w14:paraId="25C20ADC" w14:textId="77777777" w:rsidR="00AD6D9B" w:rsidRPr="00AD6D9B" w:rsidRDefault="00AD6D9B" w:rsidP="00AD6D9B">
      <w:pPr>
        <w:spacing w:after="0" w:line="259" w:lineRule="auto"/>
        <w:ind w:left="133" w:right="0" w:firstLine="0"/>
        <w:jc w:val="center"/>
        <w:rPr>
          <w:rFonts w:asciiTheme="minorHAnsi" w:hAnsiTheme="minorHAnsi" w:cstheme="minorHAnsi"/>
          <w:sz w:val="24"/>
          <w:szCs w:val="24"/>
        </w:rPr>
      </w:pPr>
    </w:p>
    <w:p w14:paraId="565A5BF6" w14:textId="00142087" w:rsidR="00C339C8" w:rsidRPr="00AD6D9B" w:rsidRDefault="003D0832" w:rsidP="00C339C8">
      <w:pPr>
        <w:pStyle w:val="Heading1"/>
        <w:tabs>
          <w:tab w:val="center" w:pos="3441"/>
        </w:tabs>
        <w:ind w:left="0" w:firstLine="0"/>
        <w:rPr>
          <w:rFonts w:asciiTheme="minorHAnsi" w:hAnsiTheme="minorHAnsi" w:cstheme="minorHAnsi"/>
          <w:szCs w:val="24"/>
        </w:rPr>
      </w:pPr>
      <w:r w:rsidRPr="003D0832">
        <w:rPr>
          <w:rFonts w:asciiTheme="minorHAnsi" w:hAnsiTheme="minorHAnsi" w:cstheme="minorHAnsi"/>
          <w:szCs w:val="24"/>
        </w:rPr>
        <w:t xml:space="preserve">  </w:t>
      </w:r>
      <w:r w:rsidR="00C339C8" w:rsidRPr="00AD6D9B">
        <w:rPr>
          <w:rFonts w:asciiTheme="minorHAnsi" w:hAnsiTheme="minorHAnsi" w:cstheme="minorHAnsi"/>
          <w:szCs w:val="24"/>
          <w:u w:val="single" w:color="000000"/>
        </w:rPr>
        <w:t>Article 1</w:t>
      </w:r>
      <w:r w:rsidR="00C339C8" w:rsidRPr="00AD6D9B">
        <w:rPr>
          <w:rFonts w:asciiTheme="minorHAnsi" w:hAnsiTheme="minorHAnsi" w:cstheme="minorHAnsi"/>
          <w:szCs w:val="24"/>
        </w:rPr>
        <w:t>:</w:t>
      </w:r>
      <w:r w:rsidR="00AD6D9B">
        <w:rPr>
          <w:rFonts w:asciiTheme="minorHAnsi" w:hAnsiTheme="minorHAnsi" w:cstheme="minorHAnsi"/>
          <w:b w:val="0"/>
          <w:szCs w:val="24"/>
        </w:rPr>
        <w:t xml:space="preserve"> </w:t>
      </w:r>
      <w:r w:rsidR="00C339C8" w:rsidRPr="00AD6D9B">
        <w:rPr>
          <w:rFonts w:asciiTheme="minorHAnsi" w:hAnsiTheme="minorHAnsi" w:cstheme="minorHAnsi"/>
          <w:szCs w:val="24"/>
        </w:rPr>
        <w:t xml:space="preserve">Scope / Technical Specifications </w:t>
      </w:r>
    </w:p>
    <w:p w14:paraId="6386C7ED" w14:textId="77777777" w:rsidR="00C339C8" w:rsidRPr="00AD6D9B" w:rsidRDefault="00C339C8" w:rsidP="00C339C8">
      <w:pPr>
        <w:spacing w:after="0" w:line="259" w:lineRule="auto"/>
        <w:ind w:left="134" w:right="0" w:firstLine="0"/>
        <w:jc w:val="left"/>
        <w:rPr>
          <w:rFonts w:asciiTheme="minorHAnsi" w:hAnsiTheme="minorHAnsi" w:cstheme="minorHAnsi"/>
          <w:sz w:val="24"/>
          <w:szCs w:val="24"/>
        </w:rPr>
      </w:pPr>
      <w:r w:rsidRPr="00AD6D9B">
        <w:rPr>
          <w:rFonts w:asciiTheme="minorHAnsi" w:eastAsia="Calibri" w:hAnsiTheme="minorHAnsi" w:cstheme="minorHAnsi"/>
          <w:sz w:val="24"/>
          <w:szCs w:val="24"/>
        </w:rPr>
        <w:t xml:space="preserve"> </w:t>
      </w:r>
    </w:p>
    <w:p w14:paraId="4DD9D0F9" w14:textId="72BA3459" w:rsidR="00C339C8" w:rsidRDefault="009A598A" w:rsidP="002425B9">
      <w:pPr>
        <w:ind w:left="129" w:right="0"/>
        <w:rPr>
          <w:rFonts w:asciiTheme="minorHAnsi" w:hAnsiTheme="minorHAnsi" w:cstheme="minorHAnsi"/>
          <w:sz w:val="24"/>
          <w:szCs w:val="24"/>
        </w:rPr>
      </w:pPr>
      <w:r>
        <w:rPr>
          <w:rFonts w:asciiTheme="minorHAnsi" w:hAnsiTheme="minorHAnsi" w:cstheme="minorHAnsi"/>
          <w:sz w:val="24"/>
          <w:szCs w:val="24"/>
        </w:rPr>
        <w:t xml:space="preserve">We are seeking quotes for the maintenance service </w:t>
      </w:r>
      <w:r w:rsidR="00B847D9">
        <w:rPr>
          <w:rFonts w:asciiTheme="minorHAnsi" w:hAnsiTheme="minorHAnsi" w:cstheme="minorHAnsi"/>
          <w:sz w:val="24"/>
          <w:szCs w:val="24"/>
        </w:rPr>
        <w:t xml:space="preserve">of </w:t>
      </w:r>
      <w:r w:rsidR="002425B9">
        <w:rPr>
          <w:rFonts w:asciiTheme="minorHAnsi" w:hAnsiTheme="minorHAnsi" w:cstheme="minorHAnsi"/>
          <w:sz w:val="24"/>
          <w:szCs w:val="24"/>
        </w:rPr>
        <w:t xml:space="preserve">the </w:t>
      </w:r>
      <w:r w:rsidR="00B847D9">
        <w:rPr>
          <w:rFonts w:asciiTheme="minorHAnsi" w:hAnsiTheme="minorHAnsi" w:cstheme="minorHAnsi"/>
          <w:sz w:val="24"/>
          <w:szCs w:val="24"/>
        </w:rPr>
        <w:t>Fire</w:t>
      </w:r>
      <w:r w:rsidR="006714B8">
        <w:rPr>
          <w:rFonts w:asciiTheme="minorHAnsi" w:hAnsiTheme="minorHAnsi" w:cstheme="minorHAnsi"/>
          <w:sz w:val="24"/>
          <w:szCs w:val="24"/>
        </w:rPr>
        <w:t xml:space="preserve"> </w:t>
      </w:r>
      <w:r w:rsidR="00B847D9">
        <w:rPr>
          <w:rFonts w:asciiTheme="minorHAnsi" w:hAnsiTheme="minorHAnsi" w:cstheme="minorHAnsi"/>
          <w:sz w:val="24"/>
          <w:szCs w:val="24"/>
        </w:rPr>
        <w:t>Extinguishers for MIC1 company vehicles.</w:t>
      </w:r>
      <w:r w:rsidR="002425B9">
        <w:rPr>
          <w:rFonts w:asciiTheme="minorHAnsi" w:hAnsiTheme="minorHAnsi" w:cstheme="minorHAnsi"/>
          <w:sz w:val="24"/>
          <w:szCs w:val="24"/>
        </w:rPr>
        <w:t xml:space="preserve"> </w:t>
      </w:r>
      <w:r w:rsidR="006714B8">
        <w:rPr>
          <w:rFonts w:asciiTheme="minorHAnsi" w:hAnsiTheme="minorHAnsi" w:cstheme="minorHAnsi"/>
          <w:sz w:val="24"/>
          <w:szCs w:val="24"/>
        </w:rPr>
        <w:t>The maintenance</w:t>
      </w:r>
      <w:r w:rsidR="00B847D9">
        <w:rPr>
          <w:rFonts w:asciiTheme="minorHAnsi" w:hAnsiTheme="minorHAnsi" w:cstheme="minorHAnsi"/>
          <w:sz w:val="24"/>
          <w:szCs w:val="24"/>
        </w:rPr>
        <w:t xml:space="preserve"> should include</w:t>
      </w:r>
      <w:r w:rsidR="006714B8">
        <w:rPr>
          <w:rFonts w:asciiTheme="minorHAnsi" w:hAnsiTheme="minorHAnsi" w:cstheme="minorHAnsi"/>
          <w:sz w:val="24"/>
          <w:szCs w:val="24"/>
        </w:rPr>
        <w:t xml:space="preserve"> </w:t>
      </w:r>
      <w:r>
        <w:rPr>
          <w:rFonts w:asciiTheme="minorHAnsi" w:hAnsiTheme="minorHAnsi" w:cstheme="minorHAnsi"/>
          <w:sz w:val="24"/>
          <w:szCs w:val="24"/>
        </w:rPr>
        <w:t>refilling,</w:t>
      </w:r>
      <w:r w:rsidR="006714B8">
        <w:rPr>
          <w:rFonts w:asciiTheme="minorHAnsi" w:hAnsiTheme="minorHAnsi" w:cstheme="minorHAnsi"/>
          <w:sz w:val="24"/>
          <w:szCs w:val="24"/>
        </w:rPr>
        <w:t xml:space="preserve"> </w:t>
      </w:r>
      <w:r>
        <w:rPr>
          <w:rFonts w:asciiTheme="minorHAnsi" w:hAnsiTheme="minorHAnsi" w:cstheme="minorHAnsi"/>
          <w:sz w:val="24"/>
          <w:szCs w:val="24"/>
        </w:rPr>
        <w:t>pressuring,</w:t>
      </w:r>
      <w:r w:rsidR="006714B8">
        <w:rPr>
          <w:rFonts w:asciiTheme="minorHAnsi" w:hAnsiTheme="minorHAnsi" w:cstheme="minorHAnsi"/>
          <w:sz w:val="24"/>
          <w:szCs w:val="24"/>
        </w:rPr>
        <w:t xml:space="preserve"> or repairing </w:t>
      </w:r>
      <w:r w:rsidR="002425B9">
        <w:rPr>
          <w:rFonts w:asciiTheme="minorHAnsi" w:hAnsiTheme="minorHAnsi" w:cstheme="minorHAnsi"/>
          <w:sz w:val="24"/>
          <w:szCs w:val="24"/>
        </w:rPr>
        <w:t xml:space="preserve">for </w:t>
      </w:r>
      <w:r w:rsidR="006714B8">
        <w:rPr>
          <w:rFonts w:asciiTheme="minorHAnsi" w:hAnsiTheme="minorHAnsi" w:cstheme="minorHAnsi"/>
          <w:sz w:val="24"/>
          <w:szCs w:val="24"/>
        </w:rPr>
        <w:t>any damaged</w:t>
      </w:r>
      <w:r>
        <w:rPr>
          <w:rFonts w:asciiTheme="minorHAnsi" w:hAnsiTheme="minorHAnsi" w:cstheme="minorHAnsi"/>
          <w:sz w:val="24"/>
          <w:szCs w:val="24"/>
        </w:rPr>
        <w:t xml:space="preserve"> item.</w:t>
      </w:r>
    </w:p>
    <w:p w14:paraId="6783C73B" w14:textId="77777777" w:rsidR="002425B9" w:rsidRPr="00AD6D9B" w:rsidRDefault="002425B9" w:rsidP="002425B9">
      <w:pPr>
        <w:ind w:left="129" w:right="0"/>
        <w:rPr>
          <w:rFonts w:asciiTheme="minorHAnsi" w:hAnsiTheme="minorHAnsi" w:cstheme="minorHAnsi"/>
          <w:sz w:val="24"/>
          <w:szCs w:val="24"/>
        </w:rPr>
      </w:pPr>
    </w:p>
    <w:p w14:paraId="4CEA4DCF" w14:textId="7BDB46B7" w:rsidR="00B847D9" w:rsidRDefault="00C339C8" w:rsidP="00C339C8">
      <w:pPr>
        <w:ind w:left="129" w:right="0"/>
        <w:jc w:val="left"/>
        <w:rPr>
          <w:rFonts w:asciiTheme="minorHAnsi" w:hAnsiTheme="minorHAnsi" w:cstheme="minorHAnsi"/>
          <w:b/>
          <w:sz w:val="24"/>
          <w:szCs w:val="24"/>
        </w:rPr>
      </w:pPr>
      <w:r w:rsidRPr="00AD6D9B">
        <w:rPr>
          <w:rFonts w:asciiTheme="minorHAnsi" w:hAnsiTheme="minorHAnsi" w:cstheme="minorHAnsi"/>
          <w:b/>
          <w:sz w:val="24"/>
          <w:szCs w:val="24"/>
        </w:rPr>
        <w:t>Supplier</w:t>
      </w:r>
      <w:r w:rsidR="00533077">
        <w:rPr>
          <w:rFonts w:asciiTheme="minorHAnsi" w:hAnsiTheme="minorHAnsi" w:cstheme="minorHAnsi"/>
          <w:b/>
          <w:sz w:val="24"/>
          <w:szCs w:val="24"/>
        </w:rPr>
        <w:t xml:space="preserve"> </w:t>
      </w:r>
      <w:r w:rsidRPr="00AD6D9B">
        <w:rPr>
          <w:rFonts w:asciiTheme="minorHAnsi" w:hAnsiTheme="minorHAnsi" w:cstheme="minorHAnsi"/>
          <w:b/>
          <w:sz w:val="24"/>
          <w:szCs w:val="24"/>
        </w:rPr>
        <w:t xml:space="preserve">(s) to submit their best offers in USD for </w:t>
      </w:r>
      <w:r w:rsidR="00B847D9">
        <w:rPr>
          <w:rFonts w:asciiTheme="minorHAnsi" w:hAnsiTheme="minorHAnsi" w:cstheme="minorHAnsi"/>
          <w:b/>
          <w:sz w:val="24"/>
          <w:szCs w:val="24"/>
        </w:rPr>
        <w:t>121 Fire Extinguishers with a capacity of 1 Kg each</w:t>
      </w:r>
      <w:r w:rsidR="002425B9">
        <w:rPr>
          <w:rFonts w:asciiTheme="minorHAnsi" w:hAnsiTheme="minorHAnsi" w:cstheme="minorHAnsi"/>
          <w:b/>
          <w:sz w:val="24"/>
          <w:szCs w:val="24"/>
        </w:rPr>
        <w:t xml:space="preserve"> as per below:</w:t>
      </w:r>
    </w:p>
    <w:p w14:paraId="2F9751AC" w14:textId="77777777" w:rsidR="00A01DCE" w:rsidRDefault="00C339C8" w:rsidP="00A01DCE">
      <w:pPr>
        <w:pStyle w:val="ListParagraph"/>
        <w:numPr>
          <w:ilvl w:val="0"/>
          <w:numId w:val="5"/>
        </w:numPr>
        <w:ind w:right="0"/>
        <w:rPr>
          <w:rFonts w:asciiTheme="minorHAnsi" w:hAnsiTheme="minorHAnsi" w:cstheme="minorHAnsi"/>
          <w:sz w:val="24"/>
          <w:szCs w:val="24"/>
        </w:rPr>
      </w:pPr>
      <w:r w:rsidRPr="00504B08">
        <w:rPr>
          <w:rFonts w:asciiTheme="minorHAnsi" w:hAnsiTheme="minorHAnsi" w:cstheme="minorHAnsi"/>
          <w:sz w:val="24"/>
          <w:szCs w:val="24"/>
        </w:rPr>
        <w:t xml:space="preserve"> </w:t>
      </w:r>
      <w:r w:rsidR="00A01DCE" w:rsidRPr="00DE59E6">
        <w:rPr>
          <w:rFonts w:asciiTheme="minorHAnsi" w:hAnsiTheme="minorHAnsi" w:cstheme="minorHAnsi"/>
          <w:sz w:val="24"/>
          <w:szCs w:val="24"/>
        </w:rPr>
        <w:t xml:space="preserve">Supplier (s) to </w:t>
      </w:r>
      <w:r w:rsidR="00A01DCE">
        <w:rPr>
          <w:rFonts w:asciiTheme="minorHAnsi" w:hAnsiTheme="minorHAnsi" w:cstheme="minorHAnsi"/>
          <w:sz w:val="24"/>
          <w:szCs w:val="24"/>
        </w:rPr>
        <w:t xml:space="preserve">refill </w:t>
      </w:r>
      <w:r w:rsidR="00A01DCE" w:rsidRPr="00DE59E6">
        <w:rPr>
          <w:rFonts w:asciiTheme="minorHAnsi" w:hAnsiTheme="minorHAnsi" w:cstheme="minorHAnsi"/>
          <w:sz w:val="24"/>
          <w:szCs w:val="24"/>
        </w:rPr>
        <w:t xml:space="preserve">the </w:t>
      </w:r>
      <w:r w:rsidR="00A01DCE">
        <w:rPr>
          <w:rFonts w:asciiTheme="minorHAnsi" w:hAnsiTheme="minorHAnsi" w:cstheme="minorHAnsi"/>
          <w:sz w:val="24"/>
          <w:szCs w:val="24"/>
        </w:rPr>
        <w:t>Fire Extinguisher</w:t>
      </w:r>
      <w:r w:rsidR="00A01DCE" w:rsidRPr="00DE59E6">
        <w:rPr>
          <w:rFonts w:asciiTheme="minorHAnsi" w:hAnsiTheme="minorHAnsi" w:cstheme="minorHAnsi"/>
          <w:sz w:val="24"/>
          <w:szCs w:val="24"/>
        </w:rPr>
        <w:t xml:space="preserve"> </w:t>
      </w:r>
      <w:r w:rsidR="00A01DCE">
        <w:rPr>
          <w:rFonts w:asciiTheme="minorHAnsi" w:hAnsiTheme="minorHAnsi" w:cstheme="minorHAnsi"/>
          <w:sz w:val="24"/>
          <w:szCs w:val="24"/>
        </w:rPr>
        <w:t>with dry powder capacity of 1kg each.</w:t>
      </w:r>
    </w:p>
    <w:p w14:paraId="06B14B43" w14:textId="5B250455" w:rsidR="00C339C8" w:rsidRPr="00AD6D9B" w:rsidRDefault="00C339C8" w:rsidP="00504B08">
      <w:pPr>
        <w:ind w:right="0"/>
        <w:rPr>
          <w:rFonts w:asciiTheme="minorHAnsi" w:hAnsiTheme="minorHAnsi" w:cstheme="minorHAnsi"/>
          <w:sz w:val="24"/>
          <w:szCs w:val="24"/>
        </w:rPr>
      </w:pPr>
    </w:p>
    <w:p w14:paraId="09861D6B" w14:textId="4B862206" w:rsidR="00C339C8" w:rsidRDefault="00056835" w:rsidP="00DE59E6">
      <w:pPr>
        <w:pStyle w:val="ListParagraph"/>
        <w:numPr>
          <w:ilvl w:val="0"/>
          <w:numId w:val="5"/>
        </w:numPr>
        <w:ind w:right="0"/>
        <w:rPr>
          <w:rFonts w:asciiTheme="minorHAnsi" w:hAnsiTheme="minorHAnsi" w:cstheme="minorHAnsi"/>
          <w:sz w:val="24"/>
          <w:szCs w:val="24"/>
        </w:rPr>
      </w:pPr>
      <w:r>
        <w:rPr>
          <w:rFonts w:asciiTheme="minorHAnsi" w:hAnsiTheme="minorHAnsi" w:cstheme="minorHAnsi"/>
          <w:sz w:val="24"/>
          <w:szCs w:val="24"/>
        </w:rPr>
        <w:t>S</w:t>
      </w:r>
      <w:r w:rsidRPr="00DE59E6">
        <w:rPr>
          <w:rFonts w:asciiTheme="minorHAnsi" w:hAnsiTheme="minorHAnsi" w:cstheme="minorHAnsi"/>
          <w:sz w:val="24"/>
          <w:szCs w:val="24"/>
        </w:rPr>
        <w:t>upplier</w:t>
      </w:r>
      <w:r w:rsidR="00C339C8" w:rsidRPr="00DE59E6">
        <w:rPr>
          <w:rFonts w:asciiTheme="minorHAnsi" w:hAnsiTheme="minorHAnsi" w:cstheme="minorHAnsi"/>
          <w:sz w:val="24"/>
          <w:szCs w:val="24"/>
        </w:rPr>
        <w:t xml:space="preserve"> (s) to </w:t>
      </w:r>
      <w:r w:rsidR="00504B08">
        <w:rPr>
          <w:rFonts w:asciiTheme="minorHAnsi" w:hAnsiTheme="minorHAnsi" w:cstheme="minorHAnsi"/>
          <w:sz w:val="24"/>
          <w:szCs w:val="24"/>
        </w:rPr>
        <w:t xml:space="preserve">Collect all the Fire Extinguishers from Company’s parking </w:t>
      </w:r>
      <w:r w:rsidR="00E11089">
        <w:rPr>
          <w:rFonts w:asciiTheme="minorHAnsi" w:hAnsiTheme="minorHAnsi" w:cstheme="minorHAnsi"/>
          <w:sz w:val="24"/>
          <w:szCs w:val="24"/>
        </w:rPr>
        <w:t>lot</w:t>
      </w:r>
      <w:r w:rsidR="002425B9">
        <w:rPr>
          <w:rFonts w:asciiTheme="minorHAnsi" w:hAnsiTheme="minorHAnsi" w:cstheme="minorHAnsi"/>
          <w:sz w:val="24"/>
          <w:szCs w:val="24"/>
        </w:rPr>
        <w:t xml:space="preserve"> and return them </w:t>
      </w:r>
      <w:r w:rsidR="00F16C8F">
        <w:rPr>
          <w:rFonts w:asciiTheme="minorHAnsi" w:hAnsiTheme="minorHAnsi" w:cstheme="minorHAnsi"/>
          <w:sz w:val="24"/>
          <w:szCs w:val="24"/>
        </w:rPr>
        <w:t>48 hours maximum</w:t>
      </w:r>
      <w:r w:rsidR="00FA0E33">
        <w:rPr>
          <w:rFonts w:asciiTheme="minorHAnsi" w:hAnsiTheme="minorHAnsi" w:cstheme="minorHAnsi"/>
          <w:sz w:val="24"/>
          <w:szCs w:val="24"/>
        </w:rPr>
        <w:t xml:space="preserve"> (36 items in Pine- Chevrolet and 85 in Parallel - </w:t>
      </w:r>
      <w:proofErr w:type="spellStart"/>
      <w:r w:rsidR="00FA0E33">
        <w:rPr>
          <w:rFonts w:asciiTheme="minorHAnsi" w:hAnsiTheme="minorHAnsi" w:cstheme="minorHAnsi"/>
          <w:sz w:val="24"/>
          <w:szCs w:val="24"/>
        </w:rPr>
        <w:t>Dekwane</w:t>
      </w:r>
      <w:r w:rsidR="00F16C8F">
        <w:rPr>
          <w:rFonts w:asciiTheme="minorHAnsi" w:hAnsiTheme="minorHAnsi" w:cstheme="minorHAnsi"/>
          <w:sz w:val="24"/>
          <w:szCs w:val="24"/>
        </w:rPr>
        <w:t>h</w:t>
      </w:r>
      <w:proofErr w:type="spellEnd"/>
      <w:r w:rsidR="00FA0E33">
        <w:rPr>
          <w:rFonts w:asciiTheme="minorHAnsi" w:hAnsiTheme="minorHAnsi" w:cstheme="minorHAnsi"/>
          <w:sz w:val="24"/>
          <w:szCs w:val="24"/>
        </w:rPr>
        <w:t>).</w:t>
      </w:r>
    </w:p>
    <w:p w14:paraId="1E13F5E6" w14:textId="2A73390A" w:rsidR="00C339C8" w:rsidRPr="00AD6D9B" w:rsidRDefault="00C339C8" w:rsidP="00AD6D9B">
      <w:pPr>
        <w:spacing w:after="0" w:line="259" w:lineRule="auto"/>
        <w:ind w:left="134" w:right="0" w:firstLine="0"/>
        <w:jc w:val="left"/>
        <w:rPr>
          <w:rFonts w:asciiTheme="minorHAnsi" w:hAnsiTheme="minorHAnsi" w:cstheme="minorHAnsi"/>
          <w:sz w:val="24"/>
          <w:szCs w:val="24"/>
        </w:rPr>
      </w:pPr>
    </w:p>
    <w:p w14:paraId="22E7E082" w14:textId="2396647A" w:rsidR="00C339C8" w:rsidRPr="00AD6D9B" w:rsidRDefault="003D0832" w:rsidP="00AD6D9B">
      <w:pPr>
        <w:pStyle w:val="Heading1"/>
        <w:tabs>
          <w:tab w:val="center" w:pos="2391"/>
        </w:tabs>
        <w:ind w:left="0" w:firstLine="0"/>
        <w:rPr>
          <w:rFonts w:asciiTheme="minorHAnsi" w:hAnsiTheme="minorHAnsi" w:cstheme="minorHAnsi"/>
          <w:szCs w:val="24"/>
        </w:rPr>
      </w:pPr>
      <w:r w:rsidRPr="003D0832">
        <w:rPr>
          <w:rFonts w:asciiTheme="minorHAnsi" w:hAnsiTheme="minorHAnsi" w:cstheme="minorHAnsi"/>
          <w:szCs w:val="24"/>
        </w:rPr>
        <w:t xml:space="preserve">  </w:t>
      </w:r>
      <w:r w:rsidR="00C339C8" w:rsidRPr="00AD6D9B">
        <w:rPr>
          <w:rFonts w:asciiTheme="minorHAnsi" w:hAnsiTheme="minorHAnsi" w:cstheme="minorHAnsi"/>
          <w:szCs w:val="24"/>
          <w:u w:val="single" w:color="000000"/>
        </w:rPr>
        <w:t>Article 2:</w:t>
      </w:r>
      <w:r w:rsidR="00AD6D9B" w:rsidRPr="00AD6D9B">
        <w:rPr>
          <w:rFonts w:asciiTheme="minorHAnsi" w:hAnsiTheme="minorHAnsi" w:cstheme="minorHAnsi"/>
          <w:szCs w:val="24"/>
        </w:rPr>
        <w:t xml:space="preserve"> </w:t>
      </w:r>
      <w:r w:rsidR="00C339C8" w:rsidRPr="00AD6D9B">
        <w:rPr>
          <w:rFonts w:asciiTheme="minorHAnsi" w:hAnsiTheme="minorHAnsi" w:cstheme="minorHAnsi"/>
          <w:szCs w:val="24"/>
        </w:rPr>
        <w:t>Special Terms</w:t>
      </w:r>
    </w:p>
    <w:p w14:paraId="3FE9F086" w14:textId="1B7D06AA" w:rsidR="00C339C8" w:rsidRPr="00AD6D9B" w:rsidRDefault="00C339C8" w:rsidP="001A33B4">
      <w:pPr>
        <w:spacing w:after="0" w:line="259" w:lineRule="auto"/>
        <w:ind w:left="134" w:right="0" w:firstLine="0"/>
        <w:jc w:val="left"/>
        <w:rPr>
          <w:rFonts w:asciiTheme="minorHAnsi" w:hAnsiTheme="minorHAnsi" w:cstheme="minorHAnsi"/>
          <w:sz w:val="24"/>
          <w:szCs w:val="24"/>
        </w:rPr>
      </w:pPr>
      <w:r w:rsidRPr="00AD6D9B">
        <w:rPr>
          <w:rFonts w:asciiTheme="minorHAnsi" w:eastAsia="Times New Roman" w:hAnsiTheme="minorHAnsi" w:cstheme="minorHAnsi"/>
          <w:sz w:val="24"/>
          <w:szCs w:val="24"/>
        </w:rPr>
        <w:t xml:space="preserve"> </w:t>
      </w:r>
    </w:p>
    <w:p w14:paraId="7BE47A08" w14:textId="77777777" w:rsidR="001A33B4" w:rsidRDefault="001A33B4" w:rsidP="001A33B4">
      <w:pPr>
        <w:pStyle w:val="ListParagraph"/>
        <w:numPr>
          <w:ilvl w:val="0"/>
          <w:numId w:val="6"/>
        </w:numPr>
        <w:ind w:right="0"/>
        <w:rPr>
          <w:rFonts w:asciiTheme="minorHAnsi" w:hAnsiTheme="minorHAnsi" w:cstheme="minorHAnsi"/>
          <w:sz w:val="24"/>
          <w:szCs w:val="24"/>
        </w:rPr>
      </w:pPr>
      <w:r>
        <w:rPr>
          <w:rFonts w:asciiTheme="minorHAnsi" w:hAnsiTheme="minorHAnsi" w:cstheme="minorHAnsi"/>
          <w:sz w:val="24"/>
          <w:szCs w:val="24"/>
        </w:rPr>
        <w:t>Make sure that the safety pin, handle, and discharge hoses are intact and functioning properly.</w:t>
      </w:r>
    </w:p>
    <w:p w14:paraId="072A71B5" w14:textId="77777777" w:rsidR="001A33B4" w:rsidRDefault="001A33B4" w:rsidP="001A33B4">
      <w:pPr>
        <w:pStyle w:val="ListParagraph"/>
        <w:numPr>
          <w:ilvl w:val="0"/>
          <w:numId w:val="6"/>
        </w:numPr>
        <w:ind w:right="0"/>
        <w:rPr>
          <w:rFonts w:asciiTheme="minorHAnsi" w:hAnsiTheme="minorHAnsi" w:cstheme="minorHAnsi"/>
          <w:sz w:val="24"/>
          <w:szCs w:val="24"/>
        </w:rPr>
      </w:pPr>
      <w:r>
        <w:rPr>
          <w:rFonts w:asciiTheme="minorHAnsi" w:hAnsiTheme="minorHAnsi" w:cstheme="minorHAnsi"/>
          <w:sz w:val="24"/>
          <w:szCs w:val="24"/>
        </w:rPr>
        <w:t>Verify that labels and other instructions are clear / can be read easily.</w:t>
      </w:r>
    </w:p>
    <w:p w14:paraId="0258D658" w14:textId="77777777" w:rsidR="001A33B4" w:rsidRDefault="001A33B4" w:rsidP="001A33B4">
      <w:pPr>
        <w:pStyle w:val="ListParagraph"/>
        <w:numPr>
          <w:ilvl w:val="0"/>
          <w:numId w:val="6"/>
        </w:numPr>
        <w:ind w:right="0"/>
        <w:rPr>
          <w:rFonts w:asciiTheme="minorHAnsi" w:hAnsiTheme="minorHAnsi" w:cstheme="minorHAnsi"/>
          <w:sz w:val="24"/>
          <w:szCs w:val="24"/>
        </w:rPr>
      </w:pPr>
      <w:r>
        <w:rPr>
          <w:rFonts w:asciiTheme="minorHAnsi" w:hAnsiTheme="minorHAnsi" w:cstheme="minorHAnsi"/>
          <w:sz w:val="24"/>
          <w:szCs w:val="24"/>
        </w:rPr>
        <w:t>Confirm that the pressure gauge is not damaged and not showing “recharge” otherwise we need to seek a repair or replacement of defected item.</w:t>
      </w:r>
    </w:p>
    <w:p w14:paraId="25239A2E" w14:textId="77777777" w:rsidR="001A33B4" w:rsidRDefault="001A33B4" w:rsidP="001A33B4">
      <w:pPr>
        <w:pStyle w:val="ListParagraph"/>
        <w:numPr>
          <w:ilvl w:val="0"/>
          <w:numId w:val="6"/>
        </w:numPr>
        <w:ind w:right="0"/>
        <w:rPr>
          <w:rFonts w:asciiTheme="minorHAnsi" w:hAnsiTheme="minorHAnsi" w:cstheme="minorHAnsi"/>
          <w:sz w:val="24"/>
          <w:szCs w:val="24"/>
        </w:rPr>
      </w:pPr>
      <w:r>
        <w:rPr>
          <w:rFonts w:asciiTheme="minorHAnsi" w:hAnsiTheme="minorHAnsi" w:cstheme="minorHAnsi"/>
          <w:sz w:val="24"/>
          <w:szCs w:val="24"/>
        </w:rPr>
        <w:t>Change the annual maintenance tag that should be dated correctly.</w:t>
      </w:r>
    </w:p>
    <w:p w14:paraId="56C6EB6C" w14:textId="77777777" w:rsidR="00A01DCE" w:rsidRDefault="00A01DCE" w:rsidP="00A01DCE">
      <w:pPr>
        <w:pStyle w:val="ListParagraph"/>
        <w:numPr>
          <w:ilvl w:val="0"/>
          <w:numId w:val="6"/>
        </w:numPr>
        <w:ind w:right="0"/>
        <w:rPr>
          <w:rFonts w:asciiTheme="minorHAnsi" w:hAnsiTheme="minorHAnsi" w:cstheme="minorHAnsi"/>
          <w:sz w:val="24"/>
          <w:szCs w:val="24"/>
        </w:rPr>
      </w:pPr>
      <w:r w:rsidRPr="00A01DCE">
        <w:rPr>
          <w:rFonts w:asciiTheme="minorHAnsi" w:hAnsiTheme="minorHAnsi" w:cstheme="minorHAnsi"/>
          <w:sz w:val="24"/>
          <w:szCs w:val="24"/>
        </w:rPr>
        <w:t>MIC1 reserves the right to negotiate with the selected Bidder the quotation as MIC1 deems convenient.</w:t>
      </w:r>
    </w:p>
    <w:p w14:paraId="7814B9DC" w14:textId="0B1383FF" w:rsidR="00A01DCE" w:rsidRDefault="00A01DCE" w:rsidP="00A01DCE">
      <w:pPr>
        <w:pStyle w:val="ListParagraph"/>
        <w:numPr>
          <w:ilvl w:val="0"/>
          <w:numId w:val="6"/>
        </w:numPr>
        <w:ind w:right="0"/>
        <w:rPr>
          <w:rFonts w:asciiTheme="minorHAnsi" w:hAnsiTheme="minorHAnsi" w:cstheme="minorHAnsi"/>
          <w:sz w:val="24"/>
          <w:szCs w:val="24"/>
        </w:rPr>
      </w:pPr>
      <w:r w:rsidRPr="00A01DCE">
        <w:rPr>
          <w:rFonts w:asciiTheme="minorHAnsi" w:hAnsiTheme="minorHAnsi" w:cstheme="minorHAnsi"/>
          <w:sz w:val="24"/>
          <w:szCs w:val="24"/>
        </w:rPr>
        <w:t>Submitted prices should include all the spare parts and total replacement</w:t>
      </w:r>
      <w:r w:rsidR="00DF0B98">
        <w:rPr>
          <w:rFonts w:asciiTheme="minorHAnsi" w:hAnsiTheme="minorHAnsi" w:cstheme="minorHAnsi"/>
          <w:sz w:val="24"/>
          <w:szCs w:val="24"/>
        </w:rPr>
        <w:t>.</w:t>
      </w:r>
    </w:p>
    <w:p w14:paraId="65646155" w14:textId="2F577AF6" w:rsidR="00A01DCE" w:rsidRDefault="00A01DCE" w:rsidP="00A01DCE">
      <w:pPr>
        <w:pStyle w:val="ListParagraph"/>
        <w:numPr>
          <w:ilvl w:val="0"/>
          <w:numId w:val="6"/>
        </w:numPr>
        <w:ind w:right="0"/>
        <w:rPr>
          <w:rFonts w:asciiTheme="minorHAnsi" w:hAnsiTheme="minorHAnsi" w:cstheme="minorHAnsi"/>
          <w:sz w:val="24"/>
          <w:szCs w:val="24"/>
        </w:rPr>
      </w:pPr>
      <w:r w:rsidRPr="00A01DCE">
        <w:rPr>
          <w:rFonts w:asciiTheme="minorHAnsi" w:hAnsiTheme="minorHAnsi" w:cstheme="minorHAnsi"/>
          <w:sz w:val="24"/>
          <w:szCs w:val="24"/>
        </w:rPr>
        <w:t>Supplier(s)’ offers will be evaluated based on enclosed Scoring sheet.</w:t>
      </w:r>
    </w:p>
    <w:p w14:paraId="6C4E6644" w14:textId="00C71AEE" w:rsidR="001A33B4" w:rsidRDefault="00A01DCE" w:rsidP="00A01DCE">
      <w:pPr>
        <w:spacing w:after="0" w:line="259" w:lineRule="auto"/>
        <w:ind w:left="134" w:right="0" w:firstLine="0"/>
        <w:jc w:val="left"/>
        <w:rPr>
          <w:rFonts w:asciiTheme="minorHAnsi" w:hAnsiTheme="minorHAnsi" w:cstheme="minorHAnsi"/>
          <w:sz w:val="24"/>
          <w:szCs w:val="24"/>
        </w:rPr>
      </w:pPr>
      <w:r>
        <w:rPr>
          <w:rFonts w:asciiTheme="minorHAnsi" w:hAnsiTheme="minorHAnsi" w:cstheme="minorHAnsi"/>
          <w:sz w:val="24"/>
          <w:szCs w:val="24"/>
        </w:rPr>
        <w:t xml:space="preserve">            </w:t>
      </w:r>
      <w:r w:rsidR="00C339C8" w:rsidRPr="00AD6D9B">
        <w:rPr>
          <w:rFonts w:asciiTheme="minorHAnsi" w:hAnsiTheme="minorHAnsi" w:cstheme="minorHAnsi"/>
          <w:sz w:val="24"/>
          <w:szCs w:val="24"/>
        </w:rPr>
        <w:t xml:space="preserve"> </w:t>
      </w:r>
    </w:p>
    <w:p w14:paraId="405628A6" w14:textId="77777777" w:rsidR="001A33B4" w:rsidRDefault="001A33B4" w:rsidP="001A33B4">
      <w:pPr>
        <w:pStyle w:val="ListParagraph"/>
        <w:ind w:left="1199" w:right="0" w:firstLine="0"/>
        <w:rPr>
          <w:rFonts w:asciiTheme="minorHAnsi" w:hAnsiTheme="minorHAnsi" w:cstheme="minorHAnsi"/>
          <w:sz w:val="24"/>
          <w:szCs w:val="24"/>
        </w:rPr>
      </w:pPr>
    </w:p>
    <w:p w14:paraId="45198225" w14:textId="25BEFDF4" w:rsidR="00C339C8" w:rsidRPr="00AD6D9B" w:rsidRDefault="003D0832" w:rsidP="00C339C8">
      <w:pPr>
        <w:pStyle w:val="Heading1"/>
        <w:tabs>
          <w:tab w:val="center" w:pos="2436"/>
        </w:tabs>
        <w:ind w:left="0" w:firstLine="0"/>
        <w:rPr>
          <w:rFonts w:asciiTheme="minorHAnsi" w:hAnsiTheme="minorHAnsi" w:cstheme="minorHAnsi"/>
          <w:szCs w:val="24"/>
        </w:rPr>
      </w:pPr>
      <w:r w:rsidRPr="003D0832">
        <w:rPr>
          <w:rFonts w:asciiTheme="minorHAnsi" w:hAnsiTheme="minorHAnsi" w:cstheme="minorHAnsi"/>
          <w:szCs w:val="24"/>
        </w:rPr>
        <w:t xml:space="preserve">  </w:t>
      </w:r>
      <w:r w:rsidR="00C339C8" w:rsidRPr="00AD6D9B">
        <w:rPr>
          <w:rFonts w:asciiTheme="minorHAnsi" w:hAnsiTheme="minorHAnsi" w:cstheme="minorHAnsi"/>
          <w:szCs w:val="24"/>
          <w:u w:val="single" w:color="000000"/>
        </w:rPr>
        <w:t>Article 3</w:t>
      </w:r>
      <w:r w:rsidR="00AD6D9B" w:rsidRPr="00AD6D9B">
        <w:rPr>
          <w:rFonts w:asciiTheme="minorHAnsi" w:hAnsiTheme="minorHAnsi" w:cstheme="minorHAnsi"/>
          <w:szCs w:val="24"/>
          <w:u w:val="single" w:color="000000"/>
        </w:rPr>
        <w:t>:</w:t>
      </w:r>
      <w:r w:rsidR="00AD6D9B" w:rsidRPr="00AD6D9B">
        <w:rPr>
          <w:rFonts w:asciiTheme="minorHAnsi" w:hAnsiTheme="minorHAnsi" w:cstheme="minorHAnsi"/>
          <w:szCs w:val="24"/>
        </w:rPr>
        <w:t xml:space="preserve"> </w:t>
      </w:r>
      <w:r w:rsidR="00C339C8" w:rsidRPr="00AD6D9B">
        <w:rPr>
          <w:rFonts w:asciiTheme="minorHAnsi" w:hAnsiTheme="minorHAnsi" w:cstheme="minorHAnsi"/>
          <w:szCs w:val="24"/>
        </w:rPr>
        <w:t xml:space="preserve">Payment terms </w:t>
      </w:r>
    </w:p>
    <w:p w14:paraId="7EA29157" w14:textId="77777777" w:rsidR="00C339C8" w:rsidRPr="00AD6D9B" w:rsidRDefault="00C339C8" w:rsidP="00C339C8">
      <w:pPr>
        <w:spacing w:after="0" w:line="259" w:lineRule="auto"/>
        <w:ind w:left="134" w:right="0" w:firstLine="0"/>
        <w:jc w:val="left"/>
        <w:rPr>
          <w:rFonts w:asciiTheme="minorHAnsi" w:hAnsiTheme="minorHAnsi" w:cstheme="minorHAnsi"/>
          <w:sz w:val="24"/>
          <w:szCs w:val="24"/>
        </w:rPr>
      </w:pPr>
      <w:r w:rsidRPr="00AD6D9B">
        <w:rPr>
          <w:rFonts w:asciiTheme="minorHAnsi" w:hAnsiTheme="minorHAnsi" w:cstheme="minorHAnsi"/>
          <w:b/>
          <w:sz w:val="24"/>
          <w:szCs w:val="24"/>
        </w:rPr>
        <w:t xml:space="preserve"> </w:t>
      </w:r>
    </w:p>
    <w:p w14:paraId="3DAEB6E2" w14:textId="01EB447B" w:rsidR="00C339C8" w:rsidRDefault="00C339C8" w:rsidP="00C339C8">
      <w:pPr>
        <w:ind w:left="129" w:right="0"/>
        <w:rPr>
          <w:rFonts w:asciiTheme="minorHAnsi" w:hAnsiTheme="minorHAnsi" w:cstheme="minorHAnsi"/>
          <w:sz w:val="24"/>
          <w:szCs w:val="24"/>
        </w:rPr>
      </w:pPr>
      <w:r w:rsidRPr="00AD6D9B">
        <w:rPr>
          <w:rFonts w:asciiTheme="minorHAnsi" w:hAnsiTheme="minorHAnsi" w:cstheme="minorHAnsi"/>
          <w:sz w:val="24"/>
          <w:szCs w:val="24"/>
        </w:rPr>
        <w:t xml:space="preserve">Prices should be submitted in </w:t>
      </w:r>
      <w:r w:rsidR="00AD6D9B" w:rsidRPr="00AD6D9B">
        <w:rPr>
          <w:rFonts w:asciiTheme="minorHAnsi" w:hAnsiTheme="minorHAnsi" w:cstheme="minorHAnsi"/>
          <w:sz w:val="24"/>
          <w:szCs w:val="24"/>
        </w:rPr>
        <w:t>USD;</w:t>
      </w:r>
      <w:r w:rsidR="00AD6D9B">
        <w:rPr>
          <w:rFonts w:asciiTheme="minorHAnsi" w:hAnsiTheme="minorHAnsi" w:cstheme="minorHAnsi"/>
          <w:sz w:val="24"/>
          <w:szCs w:val="24"/>
        </w:rPr>
        <w:t xml:space="preserve"> </w:t>
      </w:r>
      <w:r w:rsidR="00AD6D9B" w:rsidRPr="00AD6D9B">
        <w:rPr>
          <w:rFonts w:asciiTheme="minorHAnsi" w:hAnsiTheme="minorHAnsi" w:cstheme="minorHAnsi"/>
          <w:sz w:val="24"/>
          <w:szCs w:val="24"/>
        </w:rPr>
        <w:t>however,</w:t>
      </w:r>
      <w:r w:rsidRPr="00AD6D9B">
        <w:rPr>
          <w:rFonts w:asciiTheme="minorHAnsi" w:hAnsiTheme="minorHAnsi" w:cstheme="minorHAnsi"/>
          <w:sz w:val="24"/>
          <w:szCs w:val="24"/>
        </w:rPr>
        <w:t xml:space="preserve"> payment will be made in LBP on market rate on payment date.  </w:t>
      </w:r>
    </w:p>
    <w:p w14:paraId="338D6BEB" w14:textId="77777777" w:rsidR="00056835" w:rsidRPr="00AD6D9B" w:rsidRDefault="00056835" w:rsidP="00C339C8">
      <w:pPr>
        <w:ind w:left="129" w:right="0"/>
        <w:rPr>
          <w:rFonts w:asciiTheme="minorHAnsi" w:hAnsiTheme="minorHAnsi" w:cstheme="minorHAnsi"/>
          <w:sz w:val="24"/>
          <w:szCs w:val="24"/>
        </w:rPr>
      </w:pPr>
    </w:p>
    <w:p w14:paraId="67BF33E0" w14:textId="77777777" w:rsidR="004B5414" w:rsidRPr="00AD6D9B" w:rsidRDefault="004B5414" w:rsidP="003D0832">
      <w:pPr>
        <w:spacing w:after="0" w:line="259" w:lineRule="auto"/>
        <w:ind w:left="0" w:right="0" w:firstLine="0"/>
        <w:jc w:val="left"/>
        <w:rPr>
          <w:rFonts w:asciiTheme="minorHAnsi" w:hAnsiTheme="minorHAnsi" w:cstheme="minorHAnsi"/>
          <w:sz w:val="24"/>
          <w:szCs w:val="24"/>
        </w:rPr>
      </w:pPr>
    </w:p>
    <w:p w14:paraId="1EB0524B" w14:textId="40D8613D" w:rsidR="00C339C8" w:rsidRPr="00AD6D9B" w:rsidRDefault="00C339C8" w:rsidP="00C339C8">
      <w:pPr>
        <w:pStyle w:val="Heading1"/>
        <w:ind w:left="129"/>
        <w:rPr>
          <w:rFonts w:asciiTheme="minorHAnsi" w:hAnsiTheme="minorHAnsi" w:cstheme="minorHAnsi"/>
          <w:szCs w:val="24"/>
        </w:rPr>
      </w:pPr>
      <w:r w:rsidRPr="00AD6D9B">
        <w:rPr>
          <w:rFonts w:asciiTheme="minorHAnsi" w:hAnsiTheme="minorHAnsi" w:cstheme="minorHAnsi"/>
          <w:szCs w:val="24"/>
          <w:u w:val="single" w:color="000000"/>
        </w:rPr>
        <w:t>Article 4</w:t>
      </w:r>
      <w:r w:rsidRPr="00AD6D9B">
        <w:rPr>
          <w:rFonts w:asciiTheme="minorHAnsi" w:hAnsiTheme="minorHAnsi" w:cstheme="minorHAnsi"/>
          <w:szCs w:val="24"/>
        </w:rPr>
        <w:t>:</w:t>
      </w:r>
      <w:r w:rsidR="00AD6D9B" w:rsidRPr="00AD6D9B">
        <w:rPr>
          <w:rFonts w:asciiTheme="minorHAnsi" w:hAnsiTheme="minorHAnsi" w:cstheme="minorHAnsi"/>
          <w:szCs w:val="24"/>
        </w:rPr>
        <w:t xml:space="preserve"> </w:t>
      </w:r>
      <w:r w:rsidRPr="00AD6D9B">
        <w:rPr>
          <w:rFonts w:asciiTheme="minorHAnsi" w:hAnsiTheme="minorHAnsi" w:cstheme="minorHAnsi"/>
          <w:szCs w:val="24"/>
        </w:rPr>
        <w:t xml:space="preserve">Offer Validity </w:t>
      </w:r>
    </w:p>
    <w:p w14:paraId="6D51D5FE" w14:textId="77777777" w:rsidR="00C339C8" w:rsidRPr="00AD6D9B" w:rsidRDefault="00C339C8" w:rsidP="00C339C8">
      <w:pPr>
        <w:spacing w:after="0" w:line="259" w:lineRule="auto"/>
        <w:ind w:left="134" w:right="0" w:firstLine="0"/>
        <w:jc w:val="left"/>
        <w:rPr>
          <w:rFonts w:asciiTheme="minorHAnsi" w:hAnsiTheme="minorHAnsi" w:cstheme="minorHAnsi"/>
          <w:sz w:val="24"/>
          <w:szCs w:val="24"/>
        </w:rPr>
      </w:pPr>
      <w:r w:rsidRPr="00AD6D9B">
        <w:rPr>
          <w:rFonts w:asciiTheme="minorHAnsi" w:hAnsiTheme="minorHAnsi" w:cstheme="minorHAnsi"/>
          <w:b/>
          <w:sz w:val="24"/>
          <w:szCs w:val="24"/>
        </w:rPr>
        <w:t xml:space="preserve"> </w:t>
      </w:r>
    </w:p>
    <w:p w14:paraId="778B6DCD" w14:textId="01F5D2CF" w:rsidR="00C339C8" w:rsidRPr="00AD6D9B" w:rsidRDefault="00C339C8" w:rsidP="00C339C8">
      <w:pPr>
        <w:ind w:left="129" w:right="0"/>
        <w:rPr>
          <w:rFonts w:asciiTheme="minorHAnsi" w:hAnsiTheme="minorHAnsi" w:cstheme="minorHAnsi"/>
          <w:sz w:val="24"/>
          <w:szCs w:val="24"/>
        </w:rPr>
      </w:pPr>
      <w:r w:rsidRPr="00AD6D9B">
        <w:rPr>
          <w:rFonts w:asciiTheme="minorHAnsi" w:hAnsiTheme="minorHAnsi" w:cstheme="minorHAnsi"/>
          <w:sz w:val="24"/>
          <w:szCs w:val="24"/>
        </w:rPr>
        <w:t xml:space="preserve">The quotations submitted by the Bidders shall be commercially and technically binding for the Bidders for a period of </w:t>
      </w:r>
      <w:r w:rsidR="00F16C8F">
        <w:rPr>
          <w:rFonts w:asciiTheme="minorHAnsi" w:hAnsiTheme="minorHAnsi" w:cstheme="minorHAnsi"/>
          <w:sz w:val="24"/>
          <w:szCs w:val="24"/>
        </w:rPr>
        <w:t>4 months</w:t>
      </w:r>
      <w:r w:rsidRPr="00AD6D9B">
        <w:rPr>
          <w:rFonts w:asciiTheme="minorHAnsi" w:hAnsiTheme="minorHAnsi" w:cstheme="minorHAnsi"/>
          <w:sz w:val="24"/>
          <w:szCs w:val="24"/>
        </w:rPr>
        <w:t xml:space="preserve"> at least as of the submission Date or any extension of the Closing Date decided by MIC1. </w:t>
      </w:r>
    </w:p>
    <w:p w14:paraId="3B004D7B" w14:textId="77777777" w:rsidR="00C339C8" w:rsidRPr="00AD6D9B" w:rsidRDefault="00C339C8" w:rsidP="00C339C8">
      <w:pPr>
        <w:spacing w:after="0" w:line="259" w:lineRule="auto"/>
        <w:ind w:left="134" w:right="0" w:firstLine="0"/>
        <w:jc w:val="left"/>
        <w:rPr>
          <w:rFonts w:asciiTheme="minorHAnsi" w:hAnsiTheme="minorHAnsi" w:cstheme="minorHAnsi"/>
          <w:sz w:val="24"/>
          <w:szCs w:val="24"/>
        </w:rPr>
      </w:pPr>
      <w:r w:rsidRPr="00AD6D9B">
        <w:rPr>
          <w:rFonts w:asciiTheme="minorHAnsi" w:hAnsiTheme="minorHAnsi" w:cstheme="minorHAnsi"/>
          <w:sz w:val="24"/>
          <w:szCs w:val="24"/>
        </w:rPr>
        <w:t xml:space="preserve"> </w:t>
      </w:r>
    </w:p>
    <w:p w14:paraId="15A932D7" w14:textId="77777777" w:rsidR="00C339C8" w:rsidRPr="00AD6D9B" w:rsidRDefault="00C339C8" w:rsidP="00C339C8">
      <w:pPr>
        <w:spacing w:after="0" w:line="259" w:lineRule="auto"/>
        <w:ind w:left="10" w:right="0"/>
        <w:jc w:val="left"/>
        <w:rPr>
          <w:rFonts w:asciiTheme="minorHAnsi" w:hAnsiTheme="minorHAnsi" w:cstheme="minorHAnsi"/>
          <w:sz w:val="24"/>
          <w:szCs w:val="24"/>
        </w:rPr>
      </w:pPr>
      <w:r w:rsidRPr="00AD6D9B">
        <w:rPr>
          <w:rFonts w:asciiTheme="minorHAnsi" w:hAnsiTheme="minorHAnsi" w:cstheme="minorHAnsi"/>
          <w:b/>
          <w:sz w:val="24"/>
          <w:szCs w:val="24"/>
        </w:rPr>
        <w:lastRenderedPageBreak/>
        <w:t xml:space="preserve"> </w:t>
      </w:r>
      <w:r w:rsidRPr="00AD6D9B">
        <w:rPr>
          <w:rFonts w:asciiTheme="minorHAnsi" w:hAnsiTheme="minorHAnsi" w:cstheme="minorHAnsi"/>
          <w:b/>
          <w:sz w:val="24"/>
          <w:szCs w:val="24"/>
          <w:u w:val="single" w:color="000000"/>
        </w:rPr>
        <w:t>Article 5:</w:t>
      </w:r>
      <w:r w:rsidRPr="003D0832">
        <w:rPr>
          <w:rFonts w:asciiTheme="minorHAnsi" w:hAnsiTheme="minorHAnsi" w:cstheme="minorHAnsi"/>
          <w:b/>
          <w:sz w:val="24"/>
          <w:szCs w:val="24"/>
        </w:rPr>
        <w:t xml:space="preserve"> Warranty</w:t>
      </w:r>
    </w:p>
    <w:p w14:paraId="17101CB4" w14:textId="177366F8" w:rsidR="00C339C8" w:rsidRPr="00AD6D9B" w:rsidRDefault="00C339C8" w:rsidP="00C339C8">
      <w:pPr>
        <w:spacing w:after="0" w:line="259" w:lineRule="auto"/>
        <w:ind w:left="134" w:right="0" w:firstLine="0"/>
        <w:jc w:val="left"/>
        <w:rPr>
          <w:rFonts w:asciiTheme="minorHAnsi" w:hAnsiTheme="minorHAnsi" w:cstheme="minorHAnsi"/>
          <w:sz w:val="24"/>
          <w:szCs w:val="24"/>
        </w:rPr>
      </w:pPr>
    </w:p>
    <w:p w14:paraId="6029DA83" w14:textId="77777777" w:rsidR="00C339C8" w:rsidRPr="00AD6D9B" w:rsidRDefault="00C339C8" w:rsidP="00C339C8">
      <w:pPr>
        <w:ind w:left="129" w:right="0"/>
        <w:rPr>
          <w:rFonts w:asciiTheme="minorHAnsi" w:hAnsiTheme="minorHAnsi" w:cstheme="minorHAnsi"/>
          <w:sz w:val="24"/>
          <w:szCs w:val="24"/>
        </w:rPr>
      </w:pPr>
      <w:r w:rsidRPr="00AD6D9B">
        <w:rPr>
          <w:rFonts w:asciiTheme="minorHAnsi" w:hAnsiTheme="minorHAnsi" w:cstheme="minorHAnsi"/>
          <w:sz w:val="24"/>
          <w:szCs w:val="24"/>
        </w:rPr>
        <w:t xml:space="preserve">The offer should include a 1-year warranty.   </w:t>
      </w:r>
    </w:p>
    <w:p w14:paraId="597AD2C6" w14:textId="03A02CBE" w:rsidR="00C339C8" w:rsidRPr="00AD6D9B" w:rsidRDefault="00C339C8" w:rsidP="00AD6D9B">
      <w:pPr>
        <w:spacing w:after="0" w:line="259" w:lineRule="auto"/>
        <w:ind w:left="134" w:right="0" w:firstLine="0"/>
        <w:jc w:val="left"/>
        <w:rPr>
          <w:rFonts w:asciiTheme="minorHAnsi" w:hAnsiTheme="minorHAnsi" w:cstheme="minorHAnsi"/>
          <w:sz w:val="24"/>
          <w:szCs w:val="24"/>
        </w:rPr>
      </w:pPr>
      <w:r w:rsidRPr="00AD6D9B">
        <w:rPr>
          <w:rFonts w:asciiTheme="minorHAnsi" w:hAnsiTheme="minorHAnsi" w:cstheme="minorHAnsi"/>
          <w:b/>
          <w:sz w:val="24"/>
          <w:szCs w:val="24"/>
        </w:rPr>
        <w:t xml:space="preserve"> </w:t>
      </w:r>
    </w:p>
    <w:p w14:paraId="57F4CC65" w14:textId="77777777" w:rsidR="00C339C8" w:rsidRPr="00AD6D9B" w:rsidRDefault="00C339C8" w:rsidP="00C339C8">
      <w:pPr>
        <w:pStyle w:val="Heading1"/>
        <w:ind w:left="129"/>
        <w:rPr>
          <w:rFonts w:asciiTheme="minorHAnsi" w:hAnsiTheme="minorHAnsi" w:cstheme="minorHAnsi"/>
          <w:szCs w:val="24"/>
        </w:rPr>
      </w:pPr>
      <w:r w:rsidRPr="00AD6D9B">
        <w:rPr>
          <w:rFonts w:asciiTheme="minorHAnsi" w:hAnsiTheme="minorHAnsi" w:cstheme="minorHAnsi"/>
          <w:szCs w:val="24"/>
          <w:u w:val="single" w:color="000000"/>
        </w:rPr>
        <w:t>Article 6:</w:t>
      </w:r>
      <w:r w:rsidRPr="003D0832">
        <w:rPr>
          <w:rFonts w:asciiTheme="minorHAnsi" w:hAnsiTheme="minorHAnsi" w:cstheme="minorHAnsi"/>
          <w:szCs w:val="24"/>
        </w:rPr>
        <w:t xml:space="preserve"> Health, Safety and Environmental Specifications  </w:t>
      </w:r>
    </w:p>
    <w:p w14:paraId="6552300E" w14:textId="77777777" w:rsidR="00C339C8" w:rsidRPr="00AD6D9B" w:rsidRDefault="00C339C8" w:rsidP="00C339C8">
      <w:pPr>
        <w:spacing w:after="0" w:line="259" w:lineRule="auto"/>
        <w:ind w:left="0" w:right="58" w:firstLine="0"/>
        <w:jc w:val="right"/>
        <w:rPr>
          <w:rFonts w:asciiTheme="minorHAnsi" w:hAnsiTheme="minorHAnsi" w:cstheme="minorHAnsi"/>
          <w:sz w:val="24"/>
          <w:szCs w:val="24"/>
        </w:rPr>
      </w:pPr>
      <w:r w:rsidRPr="00AD6D9B">
        <w:rPr>
          <w:rFonts w:asciiTheme="minorHAnsi" w:hAnsiTheme="minorHAnsi" w:cstheme="minorHAnsi"/>
          <w:sz w:val="24"/>
          <w:szCs w:val="24"/>
        </w:rPr>
        <w:t xml:space="preserve"> </w:t>
      </w:r>
    </w:p>
    <w:p w14:paraId="1D0A8279" w14:textId="77777777" w:rsidR="00C339C8" w:rsidRPr="00AD6D9B" w:rsidRDefault="00C339C8" w:rsidP="00C339C8">
      <w:pPr>
        <w:ind w:left="129" w:right="0"/>
        <w:rPr>
          <w:rFonts w:asciiTheme="minorHAnsi" w:hAnsiTheme="minorHAnsi" w:cstheme="minorHAnsi"/>
          <w:sz w:val="24"/>
          <w:szCs w:val="24"/>
        </w:rPr>
      </w:pPr>
      <w:r w:rsidRPr="00AD6D9B">
        <w:rPr>
          <w:rFonts w:asciiTheme="minorHAnsi" w:hAnsiTheme="minorHAnsi" w:cstheme="minorHAnsi"/>
          <w:sz w:val="24"/>
          <w:szCs w:val="24"/>
        </w:rPr>
        <w:t xml:space="preserve">The supplier is bound to comply with MIC1 requirements regarding the “Environment and Occupational Health and Safety”. </w:t>
      </w:r>
    </w:p>
    <w:p w14:paraId="373C1953" w14:textId="77777777" w:rsidR="00C339C8" w:rsidRPr="00AD6D9B" w:rsidRDefault="00C339C8" w:rsidP="00C339C8">
      <w:pPr>
        <w:spacing w:after="0" w:line="259" w:lineRule="auto"/>
        <w:ind w:left="134" w:right="0" w:firstLine="0"/>
        <w:jc w:val="left"/>
        <w:rPr>
          <w:rFonts w:asciiTheme="minorHAnsi" w:hAnsiTheme="minorHAnsi" w:cstheme="minorHAnsi"/>
          <w:sz w:val="24"/>
          <w:szCs w:val="24"/>
        </w:rPr>
      </w:pPr>
      <w:r w:rsidRPr="00AD6D9B">
        <w:rPr>
          <w:rFonts w:asciiTheme="minorHAnsi" w:hAnsiTheme="minorHAnsi" w:cstheme="minorHAnsi"/>
          <w:sz w:val="24"/>
          <w:szCs w:val="24"/>
        </w:rPr>
        <w:t xml:space="preserve"> </w:t>
      </w:r>
    </w:p>
    <w:p w14:paraId="17A455EE" w14:textId="77777777" w:rsidR="00C339C8" w:rsidRPr="00AD6D9B" w:rsidRDefault="00C339C8" w:rsidP="00C339C8">
      <w:pPr>
        <w:numPr>
          <w:ilvl w:val="0"/>
          <w:numId w:val="3"/>
        </w:numPr>
        <w:ind w:right="0" w:hanging="360"/>
        <w:rPr>
          <w:rFonts w:asciiTheme="minorHAnsi" w:hAnsiTheme="minorHAnsi" w:cstheme="minorHAnsi"/>
          <w:sz w:val="24"/>
          <w:szCs w:val="24"/>
        </w:rPr>
      </w:pPr>
      <w:r w:rsidRPr="00AD6D9B">
        <w:rPr>
          <w:rFonts w:asciiTheme="minorHAnsi" w:hAnsiTheme="minorHAnsi" w:cstheme="minorHAnsi"/>
          <w:sz w:val="24"/>
          <w:szCs w:val="24"/>
        </w:rPr>
        <w:t xml:space="preserve">To ensure that the proposed products and services Supplier is compliant with HSE culture, Supplier should state basic HSE specifications and compliance information. </w:t>
      </w:r>
    </w:p>
    <w:p w14:paraId="16813799" w14:textId="77777777" w:rsidR="00C339C8" w:rsidRPr="00AD6D9B" w:rsidRDefault="00C339C8" w:rsidP="00C339C8">
      <w:pPr>
        <w:spacing w:after="7" w:line="259" w:lineRule="auto"/>
        <w:ind w:left="1214" w:right="0" w:firstLine="0"/>
        <w:jc w:val="left"/>
        <w:rPr>
          <w:rFonts w:asciiTheme="minorHAnsi" w:hAnsiTheme="minorHAnsi" w:cstheme="minorHAnsi"/>
          <w:sz w:val="24"/>
          <w:szCs w:val="24"/>
        </w:rPr>
      </w:pPr>
      <w:r w:rsidRPr="00AD6D9B">
        <w:rPr>
          <w:rFonts w:asciiTheme="minorHAnsi" w:hAnsiTheme="minorHAnsi" w:cstheme="minorHAnsi"/>
          <w:sz w:val="24"/>
          <w:szCs w:val="24"/>
        </w:rPr>
        <w:t xml:space="preserve"> </w:t>
      </w:r>
    </w:p>
    <w:p w14:paraId="763E9B88" w14:textId="77777777" w:rsidR="00C339C8" w:rsidRPr="00AD6D9B" w:rsidRDefault="00C339C8" w:rsidP="00C339C8">
      <w:pPr>
        <w:numPr>
          <w:ilvl w:val="0"/>
          <w:numId w:val="3"/>
        </w:numPr>
        <w:ind w:right="0" w:hanging="360"/>
        <w:rPr>
          <w:rFonts w:asciiTheme="minorHAnsi" w:hAnsiTheme="minorHAnsi" w:cstheme="minorHAnsi"/>
          <w:sz w:val="24"/>
          <w:szCs w:val="24"/>
        </w:rPr>
      </w:pPr>
      <w:r w:rsidRPr="00AD6D9B">
        <w:rPr>
          <w:rFonts w:asciiTheme="minorHAnsi" w:hAnsiTheme="minorHAnsi" w:cstheme="minorHAnsi"/>
          <w:sz w:val="24"/>
          <w:szCs w:val="24"/>
        </w:rPr>
        <w:t xml:space="preserve">Supplier shall provide the product’s specifications that have an environmental impact. </w:t>
      </w:r>
    </w:p>
    <w:p w14:paraId="5AE19E06" w14:textId="77777777" w:rsidR="00C339C8" w:rsidRPr="00AD6D9B" w:rsidRDefault="00C339C8" w:rsidP="00C339C8">
      <w:pPr>
        <w:spacing w:after="0" w:line="259" w:lineRule="auto"/>
        <w:ind w:left="134" w:right="0" w:firstLine="0"/>
        <w:jc w:val="left"/>
        <w:rPr>
          <w:rFonts w:asciiTheme="minorHAnsi" w:hAnsiTheme="minorHAnsi" w:cstheme="minorHAnsi"/>
          <w:sz w:val="24"/>
          <w:szCs w:val="24"/>
        </w:rPr>
      </w:pPr>
      <w:r w:rsidRPr="00AD6D9B">
        <w:rPr>
          <w:rFonts w:asciiTheme="minorHAnsi" w:hAnsiTheme="minorHAnsi" w:cstheme="minorHAnsi"/>
          <w:sz w:val="24"/>
          <w:szCs w:val="24"/>
        </w:rPr>
        <w:t xml:space="preserve"> </w:t>
      </w:r>
    </w:p>
    <w:p w14:paraId="1C78427E" w14:textId="77777777" w:rsidR="00C339C8" w:rsidRPr="00AD6D9B" w:rsidRDefault="00C339C8" w:rsidP="00C339C8">
      <w:pPr>
        <w:numPr>
          <w:ilvl w:val="0"/>
          <w:numId w:val="3"/>
        </w:numPr>
        <w:ind w:right="0" w:hanging="360"/>
        <w:rPr>
          <w:rFonts w:asciiTheme="minorHAnsi" w:hAnsiTheme="minorHAnsi" w:cstheme="minorHAnsi"/>
          <w:sz w:val="24"/>
          <w:szCs w:val="24"/>
        </w:rPr>
      </w:pPr>
      <w:r w:rsidRPr="00AD6D9B">
        <w:rPr>
          <w:rFonts w:asciiTheme="minorHAnsi" w:hAnsiTheme="minorHAnsi" w:cstheme="minorHAnsi"/>
          <w:sz w:val="24"/>
          <w:szCs w:val="24"/>
        </w:rPr>
        <w:t xml:space="preserve">Supplier shall provide the product specifications that contribute into preserving the environment. </w:t>
      </w:r>
    </w:p>
    <w:p w14:paraId="4C9BAE58" w14:textId="77777777" w:rsidR="00C339C8" w:rsidRPr="00AD6D9B" w:rsidRDefault="00C339C8" w:rsidP="00C339C8">
      <w:pPr>
        <w:spacing w:after="16" w:line="259" w:lineRule="auto"/>
        <w:ind w:left="134" w:right="0" w:firstLine="0"/>
        <w:jc w:val="left"/>
        <w:rPr>
          <w:rFonts w:asciiTheme="minorHAnsi" w:hAnsiTheme="minorHAnsi" w:cstheme="minorHAnsi"/>
          <w:sz w:val="24"/>
          <w:szCs w:val="24"/>
        </w:rPr>
      </w:pPr>
      <w:r w:rsidRPr="00AD6D9B">
        <w:rPr>
          <w:rFonts w:asciiTheme="minorHAnsi" w:hAnsiTheme="minorHAnsi" w:cstheme="minorHAnsi"/>
          <w:sz w:val="24"/>
          <w:szCs w:val="24"/>
        </w:rPr>
        <w:t xml:space="preserve"> </w:t>
      </w:r>
    </w:p>
    <w:p w14:paraId="0B7C4641" w14:textId="77777777" w:rsidR="00C339C8" w:rsidRPr="00AD6D9B" w:rsidRDefault="00C339C8" w:rsidP="00C339C8">
      <w:pPr>
        <w:numPr>
          <w:ilvl w:val="0"/>
          <w:numId w:val="3"/>
        </w:numPr>
        <w:ind w:right="0" w:hanging="360"/>
        <w:rPr>
          <w:rFonts w:asciiTheme="minorHAnsi" w:hAnsiTheme="minorHAnsi" w:cstheme="minorHAnsi"/>
          <w:sz w:val="24"/>
          <w:szCs w:val="24"/>
        </w:rPr>
      </w:pPr>
      <w:r w:rsidRPr="00AD6D9B">
        <w:rPr>
          <w:rFonts w:asciiTheme="minorHAnsi" w:hAnsiTheme="minorHAnsi" w:cstheme="minorHAnsi"/>
          <w:sz w:val="24"/>
          <w:szCs w:val="24"/>
        </w:rPr>
        <w:t xml:space="preserve">Supplier shall provide the product’s specifications that contribute towards the health and safety of the users and staff. </w:t>
      </w:r>
    </w:p>
    <w:p w14:paraId="08B42416" w14:textId="4817353B" w:rsidR="00C339C8" w:rsidRPr="00AD6D9B" w:rsidRDefault="00C339C8" w:rsidP="00C339C8">
      <w:pPr>
        <w:spacing w:after="0" w:line="259" w:lineRule="auto"/>
        <w:ind w:left="134" w:right="0" w:firstLine="0"/>
        <w:jc w:val="left"/>
        <w:rPr>
          <w:rFonts w:asciiTheme="minorHAnsi" w:hAnsiTheme="minorHAnsi" w:cstheme="minorHAnsi"/>
          <w:sz w:val="24"/>
          <w:szCs w:val="24"/>
        </w:rPr>
      </w:pPr>
    </w:p>
    <w:p w14:paraId="01D9096F" w14:textId="77777777" w:rsidR="00C339C8" w:rsidRPr="00AD6D9B" w:rsidRDefault="00C339C8" w:rsidP="00C339C8">
      <w:pPr>
        <w:numPr>
          <w:ilvl w:val="0"/>
          <w:numId w:val="3"/>
        </w:numPr>
        <w:ind w:right="0" w:hanging="360"/>
        <w:rPr>
          <w:rFonts w:asciiTheme="minorHAnsi" w:hAnsiTheme="minorHAnsi" w:cstheme="minorHAnsi"/>
          <w:sz w:val="24"/>
          <w:szCs w:val="24"/>
        </w:rPr>
      </w:pPr>
      <w:r w:rsidRPr="00AD6D9B">
        <w:rPr>
          <w:rFonts w:asciiTheme="minorHAnsi" w:hAnsiTheme="minorHAnsi" w:cstheme="minorHAnsi"/>
          <w:sz w:val="24"/>
          <w:szCs w:val="24"/>
        </w:rPr>
        <w:t xml:space="preserve">Supplier shall state the safety measures being followed by personnel performing the work on Alfa’s sites (ISO45001 certification, specific best practices, etc.…) </w:t>
      </w:r>
    </w:p>
    <w:p w14:paraId="7E4B8597" w14:textId="77777777" w:rsidR="00C339C8" w:rsidRPr="00AD6D9B" w:rsidRDefault="00C339C8" w:rsidP="00C339C8">
      <w:pPr>
        <w:spacing w:after="5" w:line="259" w:lineRule="auto"/>
        <w:ind w:left="0" w:right="778" w:firstLine="0"/>
        <w:jc w:val="right"/>
        <w:rPr>
          <w:rFonts w:asciiTheme="minorHAnsi" w:hAnsiTheme="minorHAnsi" w:cstheme="minorHAnsi"/>
          <w:sz w:val="24"/>
          <w:szCs w:val="24"/>
        </w:rPr>
      </w:pPr>
      <w:r w:rsidRPr="00AD6D9B">
        <w:rPr>
          <w:rFonts w:asciiTheme="minorHAnsi" w:hAnsiTheme="minorHAnsi" w:cstheme="minorHAnsi"/>
          <w:sz w:val="24"/>
          <w:szCs w:val="24"/>
        </w:rPr>
        <w:t xml:space="preserve"> </w:t>
      </w:r>
    </w:p>
    <w:p w14:paraId="325100BF" w14:textId="77777777" w:rsidR="00C339C8" w:rsidRPr="00AD6D9B" w:rsidRDefault="00C339C8" w:rsidP="00C339C8">
      <w:pPr>
        <w:ind w:left="129" w:right="0"/>
        <w:rPr>
          <w:rFonts w:asciiTheme="minorHAnsi" w:hAnsiTheme="minorHAnsi" w:cstheme="minorHAnsi"/>
          <w:sz w:val="24"/>
          <w:szCs w:val="24"/>
        </w:rPr>
      </w:pPr>
      <w:r w:rsidRPr="00AD6D9B">
        <w:rPr>
          <w:rFonts w:asciiTheme="minorHAnsi" w:hAnsiTheme="minorHAnsi" w:cstheme="minorHAnsi"/>
          <w:sz w:val="24"/>
          <w:szCs w:val="24"/>
        </w:rPr>
        <w:t xml:space="preserve">A copy of “Supplier Compliance Form” is enclosed to this RFQ for suppliers’ review and reference.  </w:t>
      </w:r>
    </w:p>
    <w:p w14:paraId="689678C6" w14:textId="77777777" w:rsidR="00C339C8" w:rsidRPr="00AD6D9B" w:rsidRDefault="00C339C8" w:rsidP="00C339C8">
      <w:pPr>
        <w:ind w:left="129" w:right="0"/>
        <w:rPr>
          <w:rFonts w:asciiTheme="minorHAnsi" w:hAnsiTheme="minorHAnsi" w:cstheme="minorHAnsi"/>
          <w:sz w:val="24"/>
          <w:szCs w:val="24"/>
        </w:rPr>
      </w:pPr>
      <w:r w:rsidRPr="00AD6D9B">
        <w:rPr>
          <w:rFonts w:asciiTheme="minorHAnsi" w:hAnsiTheme="minorHAnsi" w:cstheme="minorHAnsi"/>
          <w:sz w:val="24"/>
          <w:szCs w:val="24"/>
        </w:rPr>
        <w:t xml:space="preserve">However, it should be noted that the selected supplier will be requested to sign this document upon project award and prior to the PO receipt.  </w:t>
      </w:r>
    </w:p>
    <w:p w14:paraId="0A191213" w14:textId="77777777" w:rsidR="00C339C8" w:rsidRPr="00AD6D9B" w:rsidRDefault="00C339C8" w:rsidP="00C339C8">
      <w:pPr>
        <w:spacing w:after="0" w:line="259" w:lineRule="auto"/>
        <w:ind w:left="134" w:right="0" w:firstLine="0"/>
        <w:jc w:val="left"/>
        <w:rPr>
          <w:rFonts w:asciiTheme="minorHAnsi" w:hAnsiTheme="minorHAnsi" w:cstheme="minorHAnsi"/>
          <w:sz w:val="24"/>
          <w:szCs w:val="24"/>
        </w:rPr>
      </w:pPr>
      <w:r w:rsidRPr="00AD6D9B">
        <w:rPr>
          <w:rFonts w:asciiTheme="minorHAnsi" w:hAnsiTheme="minorHAnsi" w:cstheme="minorHAnsi"/>
          <w:b/>
          <w:sz w:val="24"/>
          <w:szCs w:val="24"/>
        </w:rPr>
        <w:t xml:space="preserve"> </w:t>
      </w:r>
    </w:p>
    <w:p w14:paraId="7ED70896" w14:textId="77777777" w:rsidR="00C339C8" w:rsidRPr="003D0832" w:rsidRDefault="00C339C8" w:rsidP="00C339C8">
      <w:pPr>
        <w:pStyle w:val="Heading1"/>
        <w:ind w:left="129"/>
        <w:rPr>
          <w:rFonts w:asciiTheme="minorHAnsi" w:hAnsiTheme="minorHAnsi" w:cstheme="minorHAnsi"/>
          <w:szCs w:val="24"/>
        </w:rPr>
      </w:pPr>
      <w:r w:rsidRPr="00AD6D9B">
        <w:rPr>
          <w:rFonts w:asciiTheme="minorHAnsi" w:hAnsiTheme="minorHAnsi" w:cstheme="minorHAnsi"/>
          <w:szCs w:val="24"/>
          <w:u w:val="single" w:color="000000"/>
        </w:rPr>
        <w:t xml:space="preserve">Article 7: </w:t>
      </w:r>
      <w:r w:rsidRPr="003D0832">
        <w:rPr>
          <w:rFonts w:asciiTheme="minorHAnsi" w:hAnsiTheme="minorHAnsi" w:cstheme="minorHAnsi"/>
          <w:szCs w:val="24"/>
        </w:rPr>
        <w:t xml:space="preserve">Submission date  </w:t>
      </w:r>
    </w:p>
    <w:p w14:paraId="1A7170B5" w14:textId="77777777" w:rsidR="00C339C8" w:rsidRPr="00AD6D9B" w:rsidRDefault="00C339C8" w:rsidP="00C339C8">
      <w:pPr>
        <w:spacing w:after="0" w:line="259" w:lineRule="auto"/>
        <w:ind w:left="134" w:right="0" w:firstLine="0"/>
        <w:jc w:val="left"/>
        <w:rPr>
          <w:rFonts w:asciiTheme="minorHAnsi" w:hAnsiTheme="minorHAnsi" w:cstheme="minorHAnsi"/>
          <w:sz w:val="24"/>
          <w:szCs w:val="24"/>
        </w:rPr>
      </w:pPr>
      <w:r w:rsidRPr="00AD6D9B">
        <w:rPr>
          <w:rFonts w:asciiTheme="minorHAnsi" w:hAnsiTheme="minorHAnsi" w:cstheme="minorHAnsi"/>
          <w:b/>
          <w:sz w:val="24"/>
          <w:szCs w:val="24"/>
        </w:rPr>
        <w:t xml:space="preserve"> </w:t>
      </w:r>
    </w:p>
    <w:p w14:paraId="0CFDA04E" w14:textId="7A129DE0" w:rsidR="00C339C8" w:rsidRPr="00AD6D9B" w:rsidRDefault="00C339C8" w:rsidP="00C339C8">
      <w:pPr>
        <w:ind w:left="129" w:right="0"/>
        <w:jc w:val="left"/>
        <w:rPr>
          <w:rFonts w:asciiTheme="minorHAnsi" w:hAnsiTheme="minorHAnsi" w:cstheme="minorHAnsi"/>
          <w:sz w:val="24"/>
          <w:szCs w:val="24"/>
        </w:rPr>
      </w:pPr>
      <w:r w:rsidRPr="00AD6D9B">
        <w:rPr>
          <w:rFonts w:asciiTheme="minorHAnsi" w:hAnsiTheme="minorHAnsi" w:cstheme="minorHAnsi"/>
          <w:sz w:val="24"/>
          <w:szCs w:val="24"/>
        </w:rPr>
        <w:t xml:space="preserve">Offers must be </w:t>
      </w:r>
      <w:r w:rsidRPr="00AD6D9B">
        <w:rPr>
          <w:rFonts w:asciiTheme="minorHAnsi" w:hAnsiTheme="minorHAnsi" w:cstheme="minorHAnsi"/>
          <w:b/>
          <w:sz w:val="24"/>
          <w:szCs w:val="24"/>
        </w:rPr>
        <w:t xml:space="preserve">submitted in sealed envelopes on </w:t>
      </w:r>
      <w:r w:rsidR="00F16C8F">
        <w:rPr>
          <w:rFonts w:asciiTheme="minorHAnsi" w:hAnsiTheme="minorHAnsi" w:cstheme="minorHAnsi"/>
          <w:b/>
          <w:sz w:val="24"/>
          <w:szCs w:val="24"/>
        </w:rPr>
        <w:t>Friday</w:t>
      </w:r>
      <w:r w:rsidRPr="00AD6D9B">
        <w:rPr>
          <w:rFonts w:asciiTheme="minorHAnsi" w:hAnsiTheme="minorHAnsi" w:cstheme="minorHAnsi"/>
          <w:b/>
          <w:sz w:val="24"/>
          <w:szCs w:val="24"/>
        </w:rPr>
        <w:t xml:space="preserve"> </w:t>
      </w:r>
      <w:r w:rsidR="00F16C8F">
        <w:rPr>
          <w:rFonts w:asciiTheme="minorHAnsi" w:hAnsiTheme="minorHAnsi" w:cstheme="minorHAnsi"/>
          <w:b/>
          <w:sz w:val="24"/>
          <w:szCs w:val="24"/>
        </w:rPr>
        <w:t>March 29</w:t>
      </w:r>
      <w:r w:rsidRPr="00AD6D9B">
        <w:rPr>
          <w:rFonts w:asciiTheme="minorHAnsi" w:hAnsiTheme="minorHAnsi" w:cstheme="minorHAnsi"/>
          <w:b/>
          <w:sz w:val="24"/>
          <w:szCs w:val="24"/>
        </w:rPr>
        <w:t xml:space="preserve">, </w:t>
      </w:r>
      <w:r w:rsidR="00AD6D9B">
        <w:rPr>
          <w:rFonts w:asciiTheme="minorHAnsi" w:hAnsiTheme="minorHAnsi" w:cstheme="minorHAnsi"/>
          <w:b/>
          <w:sz w:val="24"/>
          <w:szCs w:val="24"/>
        </w:rPr>
        <w:t>2024</w:t>
      </w:r>
      <w:r w:rsidR="00AD6D9B" w:rsidRPr="00AD6D9B">
        <w:rPr>
          <w:rFonts w:asciiTheme="minorHAnsi" w:hAnsiTheme="minorHAnsi" w:cstheme="minorHAnsi"/>
          <w:b/>
          <w:sz w:val="24"/>
          <w:szCs w:val="24"/>
        </w:rPr>
        <w:t>,</w:t>
      </w:r>
      <w:r w:rsidRPr="00AD6D9B">
        <w:rPr>
          <w:rFonts w:asciiTheme="minorHAnsi" w:hAnsiTheme="minorHAnsi" w:cstheme="minorHAnsi"/>
          <w:b/>
          <w:sz w:val="24"/>
          <w:szCs w:val="24"/>
        </w:rPr>
        <w:t xml:space="preserve"> at 12 pm </w:t>
      </w:r>
      <w:r w:rsidRPr="00AD6D9B">
        <w:rPr>
          <w:rFonts w:asciiTheme="minorHAnsi" w:hAnsiTheme="minorHAnsi" w:cstheme="minorHAnsi"/>
          <w:sz w:val="24"/>
          <w:szCs w:val="24"/>
        </w:rPr>
        <w:t xml:space="preserve">Envelop should contain: </w:t>
      </w:r>
    </w:p>
    <w:p w14:paraId="78FB8DED" w14:textId="77777777" w:rsidR="00C339C8" w:rsidRPr="00AD6D9B" w:rsidRDefault="00C339C8" w:rsidP="00C339C8">
      <w:pPr>
        <w:spacing w:after="0" w:line="259" w:lineRule="auto"/>
        <w:ind w:left="134" w:right="0" w:firstLine="0"/>
        <w:jc w:val="left"/>
        <w:rPr>
          <w:rFonts w:asciiTheme="minorHAnsi" w:hAnsiTheme="minorHAnsi" w:cstheme="minorHAnsi"/>
          <w:sz w:val="24"/>
          <w:szCs w:val="24"/>
        </w:rPr>
      </w:pPr>
      <w:r w:rsidRPr="00AD6D9B">
        <w:rPr>
          <w:rFonts w:asciiTheme="minorHAnsi" w:hAnsiTheme="minorHAnsi" w:cstheme="minorHAnsi"/>
          <w:sz w:val="24"/>
          <w:szCs w:val="24"/>
        </w:rPr>
        <w:t xml:space="preserve"> </w:t>
      </w:r>
    </w:p>
    <w:p w14:paraId="12F17281" w14:textId="6AD37F31" w:rsidR="00C339C8" w:rsidRPr="00AD6D9B" w:rsidRDefault="00C339C8" w:rsidP="00CC1FA8">
      <w:pPr>
        <w:numPr>
          <w:ilvl w:val="0"/>
          <w:numId w:val="4"/>
        </w:numPr>
        <w:ind w:right="0" w:hanging="360"/>
        <w:rPr>
          <w:rFonts w:asciiTheme="minorHAnsi" w:hAnsiTheme="minorHAnsi" w:cstheme="minorHAnsi"/>
          <w:sz w:val="24"/>
          <w:szCs w:val="24"/>
        </w:rPr>
      </w:pPr>
      <w:r w:rsidRPr="00AD6D9B">
        <w:rPr>
          <w:rFonts w:asciiTheme="minorHAnsi" w:hAnsiTheme="minorHAnsi" w:cstheme="minorHAnsi"/>
          <w:sz w:val="24"/>
          <w:szCs w:val="24"/>
        </w:rPr>
        <w:t xml:space="preserve">Price </w:t>
      </w:r>
      <w:r w:rsidR="00A01DCE">
        <w:rPr>
          <w:rFonts w:asciiTheme="minorHAnsi" w:hAnsiTheme="minorHAnsi" w:cstheme="minorHAnsi"/>
          <w:sz w:val="24"/>
          <w:szCs w:val="24"/>
        </w:rPr>
        <w:t>for</w:t>
      </w:r>
      <w:r w:rsidR="00CC1FA8">
        <w:rPr>
          <w:rFonts w:asciiTheme="minorHAnsi" w:hAnsiTheme="minorHAnsi" w:cstheme="minorHAnsi"/>
          <w:sz w:val="24"/>
          <w:szCs w:val="24"/>
        </w:rPr>
        <w:t xml:space="preserve"> the maintenance service </w:t>
      </w:r>
      <w:r w:rsidR="00A01DCE">
        <w:rPr>
          <w:rFonts w:asciiTheme="minorHAnsi" w:hAnsiTheme="minorHAnsi" w:cstheme="minorHAnsi"/>
          <w:sz w:val="24"/>
          <w:szCs w:val="24"/>
        </w:rPr>
        <w:t>of</w:t>
      </w:r>
      <w:r w:rsidR="00CC1FA8">
        <w:rPr>
          <w:rFonts w:asciiTheme="minorHAnsi" w:hAnsiTheme="minorHAnsi" w:cstheme="minorHAnsi"/>
          <w:sz w:val="24"/>
          <w:szCs w:val="24"/>
        </w:rPr>
        <w:t xml:space="preserve"> 121 Fire Extinguishers.</w:t>
      </w:r>
      <w:r w:rsidRPr="00AD6D9B">
        <w:rPr>
          <w:rFonts w:asciiTheme="minorHAnsi" w:hAnsiTheme="minorHAnsi" w:cstheme="minorHAnsi"/>
          <w:sz w:val="24"/>
          <w:szCs w:val="24"/>
        </w:rPr>
        <w:t xml:space="preserve"> </w:t>
      </w:r>
    </w:p>
    <w:p w14:paraId="53C279E8" w14:textId="7D725413" w:rsidR="00C339C8" w:rsidRPr="00AD6D9B" w:rsidRDefault="00C339C8" w:rsidP="00C339C8">
      <w:pPr>
        <w:numPr>
          <w:ilvl w:val="0"/>
          <w:numId w:val="4"/>
        </w:numPr>
        <w:ind w:right="0" w:hanging="360"/>
        <w:rPr>
          <w:rFonts w:asciiTheme="minorHAnsi" w:hAnsiTheme="minorHAnsi" w:cstheme="minorHAnsi"/>
          <w:sz w:val="24"/>
          <w:szCs w:val="24"/>
        </w:rPr>
      </w:pPr>
      <w:r w:rsidRPr="00AD6D9B">
        <w:rPr>
          <w:rFonts w:asciiTheme="minorHAnsi" w:hAnsiTheme="minorHAnsi" w:cstheme="minorHAnsi"/>
          <w:sz w:val="24"/>
          <w:szCs w:val="24"/>
        </w:rPr>
        <w:t xml:space="preserve">The complete version of the filled compliance matrix, in 2 copies signed and </w:t>
      </w:r>
      <w:r w:rsidR="00AD6D9B" w:rsidRPr="00AD6D9B">
        <w:rPr>
          <w:rFonts w:asciiTheme="minorHAnsi" w:hAnsiTheme="minorHAnsi" w:cstheme="minorHAnsi"/>
          <w:sz w:val="24"/>
          <w:szCs w:val="24"/>
        </w:rPr>
        <w:t>stamped.</w:t>
      </w:r>
    </w:p>
    <w:p w14:paraId="66CB9837" w14:textId="77777777" w:rsidR="00C339C8" w:rsidRPr="00AD6D9B" w:rsidRDefault="00C339C8" w:rsidP="00C339C8">
      <w:pPr>
        <w:spacing w:after="0" w:line="259" w:lineRule="auto"/>
        <w:ind w:left="134" w:right="0" w:firstLine="0"/>
        <w:jc w:val="left"/>
        <w:rPr>
          <w:rFonts w:asciiTheme="minorHAnsi" w:hAnsiTheme="minorHAnsi" w:cstheme="minorHAnsi"/>
          <w:sz w:val="24"/>
          <w:szCs w:val="24"/>
        </w:rPr>
      </w:pPr>
      <w:r w:rsidRPr="00AD6D9B">
        <w:rPr>
          <w:rFonts w:asciiTheme="minorHAnsi" w:hAnsiTheme="minorHAnsi" w:cstheme="minorHAnsi"/>
          <w:sz w:val="24"/>
          <w:szCs w:val="24"/>
        </w:rPr>
        <w:t xml:space="preserve"> </w:t>
      </w:r>
    </w:p>
    <w:p w14:paraId="2119BDF5" w14:textId="35BE9452" w:rsidR="00C339C8" w:rsidRPr="003D0832" w:rsidRDefault="003D0832" w:rsidP="003D0832">
      <w:pPr>
        <w:pStyle w:val="Heading1"/>
        <w:ind w:left="129"/>
        <w:rPr>
          <w:rFonts w:asciiTheme="minorHAnsi" w:hAnsiTheme="minorHAnsi" w:cstheme="minorHAnsi"/>
          <w:szCs w:val="24"/>
          <w:u w:val="single" w:color="000000"/>
        </w:rPr>
      </w:pPr>
      <w:r w:rsidRPr="003D0832">
        <w:rPr>
          <w:rFonts w:asciiTheme="minorHAnsi" w:hAnsiTheme="minorHAnsi" w:cstheme="minorHAnsi"/>
          <w:szCs w:val="24"/>
          <w:u w:val="single" w:color="000000"/>
        </w:rPr>
        <w:t>Article 8:</w:t>
      </w:r>
      <w:r>
        <w:rPr>
          <w:rFonts w:asciiTheme="minorHAnsi" w:hAnsiTheme="minorHAnsi" w:cstheme="minorHAnsi"/>
          <w:szCs w:val="24"/>
          <w:u w:val="single" w:color="000000"/>
        </w:rPr>
        <w:t xml:space="preserve"> </w:t>
      </w:r>
      <w:r w:rsidRPr="003D0832">
        <w:rPr>
          <w:rFonts w:asciiTheme="minorHAnsi" w:hAnsiTheme="minorHAnsi" w:cstheme="minorHAnsi"/>
          <w:szCs w:val="24"/>
        </w:rPr>
        <w:t>General requirements</w:t>
      </w:r>
    </w:p>
    <w:p w14:paraId="569C7F4B" w14:textId="77777777" w:rsidR="003D0832" w:rsidRDefault="003D0832" w:rsidP="00AD6D9B">
      <w:pPr>
        <w:spacing w:after="0" w:line="259" w:lineRule="auto"/>
        <w:ind w:left="134" w:right="0" w:firstLine="0"/>
        <w:jc w:val="left"/>
        <w:rPr>
          <w:rFonts w:asciiTheme="minorHAnsi" w:hAnsiTheme="minorHAnsi" w:cstheme="minorHAnsi"/>
          <w:sz w:val="24"/>
          <w:szCs w:val="24"/>
        </w:rPr>
      </w:pPr>
    </w:p>
    <w:p w14:paraId="04A35160" w14:textId="77777777" w:rsidR="003D0832" w:rsidRPr="003D0832" w:rsidRDefault="003D0832" w:rsidP="003D0832">
      <w:pPr>
        <w:ind w:left="129" w:right="0"/>
        <w:rPr>
          <w:rFonts w:asciiTheme="minorHAnsi" w:hAnsiTheme="minorHAnsi" w:cstheme="minorHAnsi"/>
          <w:sz w:val="24"/>
          <w:szCs w:val="24"/>
        </w:rPr>
      </w:pPr>
      <w:r w:rsidRPr="003D0832">
        <w:rPr>
          <w:rFonts w:asciiTheme="minorHAnsi" w:hAnsiTheme="minorHAnsi" w:cstheme="minorHAnsi"/>
          <w:sz w:val="24"/>
          <w:szCs w:val="24"/>
        </w:rPr>
        <w:t>Suppliers submitting for any RFQ launched by Alfa should declare any relative relations with any Alfa employee up to the 4th degree under Clause 30 of the PPL, for MIC1 to be able to assess the existing of any potential conflict of interests which may lead to deprive the bidder from participating to the tender under the risk of disqualification.</w:t>
      </w:r>
    </w:p>
    <w:p w14:paraId="5B976615" w14:textId="77777777" w:rsidR="003D0832" w:rsidRDefault="003D0832" w:rsidP="003D0832">
      <w:pPr>
        <w:ind w:left="129" w:right="0"/>
        <w:rPr>
          <w:rFonts w:asciiTheme="minorHAnsi" w:hAnsiTheme="minorHAnsi" w:cstheme="minorHAnsi"/>
          <w:sz w:val="24"/>
          <w:szCs w:val="24"/>
        </w:rPr>
      </w:pPr>
    </w:p>
    <w:p w14:paraId="3237821A" w14:textId="2D98D7B1" w:rsidR="003D0832" w:rsidRPr="003D0832" w:rsidRDefault="003D0832" w:rsidP="003D0832">
      <w:pPr>
        <w:ind w:left="129" w:right="0"/>
        <w:rPr>
          <w:rFonts w:asciiTheme="minorHAnsi" w:hAnsiTheme="minorHAnsi" w:cstheme="minorHAnsi"/>
          <w:sz w:val="24"/>
          <w:szCs w:val="24"/>
        </w:rPr>
      </w:pPr>
      <w:r w:rsidRPr="003D0832">
        <w:rPr>
          <w:rFonts w:asciiTheme="minorHAnsi" w:hAnsiTheme="minorHAnsi" w:cstheme="minorHAnsi"/>
          <w:sz w:val="24"/>
          <w:szCs w:val="24"/>
        </w:rPr>
        <w:t xml:space="preserve">Suppliers shall abide </w:t>
      </w:r>
      <w:proofErr w:type="gramStart"/>
      <w:r w:rsidRPr="003D0832">
        <w:rPr>
          <w:rFonts w:asciiTheme="minorHAnsi" w:hAnsiTheme="minorHAnsi" w:cstheme="minorHAnsi"/>
          <w:sz w:val="24"/>
          <w:szCs w:val="24"/>
        </w:rPr>
        <w:t>by,</w:t>
      </w:r>
      <w:proofErr w:type="gramEnd"/>
      <w:r w:rsidRPr="003D0832">
        <w:rPr>
          <w:rFonts w:asciiTheme="minorHAnsi" w:hAnsiTheme="minorHAnsi" w:cstheme="minorHAnsi"/>
          <w:sz w:val="24"/>
          <w:szCs w:val="24"/>
        </w:rPr>
        <w:t xml:space="preserve"> the legal requirements of the Republic of Lebanon concerning the Boycott of Israel in accordance with the law dated June 23rd, 1955.</w:t>
      </w:r>
    </w:p>
    <w:p w14:paraId="53E29862" w14:textId="77777777" w:rsidR="003D0832" w:rsidRPr="00AD6D9B" w:rsidRDefault="003D0832" w:rsidP="00AD6D9B">
      <w:pPr>
        <w:spacing w:after="0" w:line="259" w:lineRule="auto"/>
        <w:ind w:left="134" w:right="0" w:firstLine="0"/>
        <w:jc w:val="left"/>
        <w:rPr>
          <w:rFonts w:asciiTheme="minorHAnsi" w:hAnsiTheme="minorHAnsi" w:cstheme="minorHAnsi"/>
          <w:sz w:val="24"/>
          <w:szCs w:val="24"/>
        </w:rPr>
      </w:pPr>
    </w:p>
    <w:p w14:paraId="73992CBA" w14:textId="77777777" w:rsidR="00C339C8" w:rsidRPr="00AD6D9B" w:rsidRDefault="00C339C8" w:rsidP="00C339C8">
      <w:pPr>
        <w:ind w:left="129" w:right="0"/>
        <w:jc w:val="left"/>
        <w:rPr>
          <w:rFonts w:asciiTheme="minorHAnsi" w:hAnsiTheme="minorHAnsi" w:cstheme="minorHAnsi"/>
          <w:sz w:val="24"/>
          <w:szCs w:val="24"/>
        </w:rPr>
      </w:pPr>
      <w:r w:rsidRPr="00AD6D9B">
        <w:rPr>
          <w:rFonts w:asciiTheme="minorHAnsi" w:hAnsiTheme="minorHAnsi" w:cstheme="minorHAnsi"/>
          <w:b/>
          <w:sz w:val="24"/>
          <w:szCs w:val="24"/>
        </w:rPr>
        <w:lastRenderedPageBreak/>
        <w:t xml:space="preserve">Envelopes received after set date and time will be considered disqualified and returned to suppliers. </w:t>
      </w:r>
    </w:p>
    <w:p w14:paraId="5655DBC6" w14:textId="77777777" w:rsidR="00C339C8" w:rsidRPr="00AD6D9B" w:rsidRDefault="00C339C8" w:rsidP="00C339C8">
      <w:pPr>
        <w:spacing w:after="0" w:line="259" w:lineRule="auto"/>
        <w:ind w:left="134" w:right="0" w:firstLine="0"/>
        <w:jc w:val="left"/>
        <w:rPr>
          <w:rFonts w:asciiTheme="minorHAnsi" w:hAnsiTheme="minorHAnsi" w:cstheme="minorHAnsi"/>
          <w:sz w:val="24"/>
          <w:szCs w:val="24"/>
        </w:rPr>
      </w:pPr>
      <w:r w:rsidRPr="00AD6D9B">
        <w:rPr>
          <w:rFonts w:asciiTheme="minorHAnsi" w:eastAsia="Times New Roman" w:hAnsiTheme="minorHAnsi" w:cstheme="minorHAnsi"/>
          <w:sz w:val="24"/>
          <w:szCs w:val="24"/>
        </w:rPr>
        <w:t xml:space="preserve">   </w:t>
      </w:r>
    </w:p>
    <w:p w14:paraId="64612813" w14:textId="1906B2B0" w:rsidR="00C339C8" w:rsidRPr="00AD6D9B" w:rsidRDefault="00C339C8" w:rsidP="00AD6D9B">
      <w:pPr>
        <w:ind w:left="129" w:right="0"/>
        <w:jc w:val="left"/>
        <w:rPr>
          <w:rFonts w:asciiTheme="minorHAnsi" w:hAnsiTheme="minorHAnsi" w:cstheme="minorHAnsi"/>
          <w:sz w:val="24"/>
          <w:szCs w:val="24"/>
        </w:rPr>
      </w:pPr>
      <w:r w:rsidRPr="00AD6D9B">
        <w:rPr>
          <w:rFonts w:asciiTheme="minorHAnsi" w:hAnsiTheme="minorHAnsi" w:cstheme="minorHAnsi"/>
          <w:b/>
          <w:sz w:val="24"/>
          <w:szCs w:val="24"/>
        </w:rPr>
        <w:t>No prices should be submitted by email.</w:t>
      </w:r>
    </w:p>
    <w:sectPr w:rsidR="00C339C8" w:rsidRPr="00AD6D9B" w:rsidSect="00725814">
      <w:footerReference w:type="default" r:id="rId8"/>
      <w:pgSz w:w="11906" w:h="16838" w:code="9"/>
      <w:pgMar w:top="1440" w:right="1080" w:bottom="1440" w:left="108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8C5B45" w14:textId="77777777" w:rsidR="00725814" w:rsidRDefault="00725814" w:rsidP="00A36F8E">
      <w:pPr>
        <w:spacing w:after="0" w:line="240" w:lineRule="auto"/>
      </w:pPr>
      <w:r>
        <w:separator/>
      </w:r>
    </w:p>
  </w:endnote>
  <w:endnote w:type="continuationSeparator" w:id="0">
    <w:p w14:paraId="392AA67A" w14:textId="77777777" w:rsidR="00725814" w:rsidRDefault="00725814" w:rsidP="00A36F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50253930"/>
      <w:docPartObj>
        <w:docPartGallery w:val="Page Numbers (Bottom of Page)"/>
        <w:docPartUnique/>
      </w:docPartObj>
    </w:sdtPr>
    <w:sdtEndPr/>
    <w:sdtContent>
      <w:sdt>
        <w:sdtPr>
          <w:id w:val="-1769616900"/>
          <w:docPartObj>
            <w:docPartGallery w:val="Page Numbers (Top of Page)"/>
            <w:docPartUnique/>
          </w:docPartObj>
        </w:sdtPr>
        <w:sdtEndPr/>
        <w:sdtContent>
          <w:p w14:paraId="3D694531" w14:textId="77777777" w:rsidR="00A36F8E" w:rsidRDefault="00A36F8E">
            <w:pPr>
              <w:pStyle w:val="Footer"/>
              <w:jc w:val="right"/>
            </w:pPr>
            <w:r>
              <w:t xml:space="preserve">Page </w:t>
            </w:r>
            <w:r w:rsidRPr="00A36F8E">
              <w:rPr>
                <w:sz w:val="24"/>
                <w:szCs w:val="24"/>
              </w:rPr>
              <w:fldChar w:fldCharType="begin"/>
            </w:r>
            <w:r w:rsidRPr="00A36F8E">
              <w:instrText xml:space="preserve"> PAGE </w:instrText>
            </w:r>
            <w:r w:rsidRPr="00A36F8E">
              <w:rPr>
                <w:sz w:val="24"/>
                <w:szCs w:val="24"/>
              </w:rPr>
              <w:fldChar w:fldCharType="separate"/>
            </w:r>
            <w:r w:rsidRPr="00A36F8E">
              <w:rPr>
                <w:noProof/>
              </w:rPr>
              <w:t>2</w:t>
            </w:r>
            <w:r w:rsidRPr="00A36F8E">
              <w:rPr>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7286875E" w14:textId="77777777" w:rsidR="00A36F8E" w:rsidRDefault="00A36F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9501A5" w14:textId="77777777" w:rsidR="00725814" w:rsidRDefault="00725814" w:rsidP="00A36F8E">
      <w:pPr>
        <w:spacing w:after="0" w:line="240" w:lineRule="auto"/>
      </w:pPr>
      <w:r>
        <w:separator/>
      </w:r>
    </w:p>
  </w:footnote>
  <w:footnote w:type="continuationSeparator" w:id="0">
    <w:p w14:paraId="5E04B2D3" w14:textId="77777777" w:rsidR="00725814" w:rsidRDefault="00725814" w:rsidP="00A36F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401330"/>
    <w:multiLevelType w:val="hybridMultilevel"/>
    <w:tmpl w:val="A5DC82D8"/>
    <w:lvl w:ilvl="0" w:tplc="0409000F">
      <w:start w:val="1"/>
      <w:numFmt w:val="decimal"/>
      <w:lvlText w:val="%1."/>
      <w:lvlJc w:val="left"/>
      <w:pPr>
        <w:ind w:left="1199" w:hanging="360"/>
      </w:pPr>
    </w:lvl>
    <w:lvl w:ilvl="1" w:tplc="04090019" w:tentative="1">
      <w:start w:val="1"/>
      <w:numFmt w:val="lowerLetter"/>
      <w:lvlText w:val="%2."/>
      <w:lvlJc w:val="left"/>
      <w:pPr>
        <w:ind w:left="1919" w:hanging="360"/>
      </w:pPr>
    </w:lvl>
    <w:lvl w:ilvl="2" w:tplc="0409001B" w:tentative="1">
      <w:start w:val="1"/>
      <w:numFmt w:val="lowerRoman"/>
      <w:lvlText w:val="%3."/>
      <w:lvlJc w:val="right"/>
      <w:pPr>
        <w:ind w:left="2639" w:hanging="180"/>
      </w:pPr>
    </w:lvl>
    <w:lvl w:ilvl="3" w:tplc="0409000F" w:tentative="1">
      <w:start w:val="1"/>
      <w:numFmt w:val="decimal"/>
      <w:lvlText w:val="%4."/>
      <w:lvlJc w:val="left"/>
      <w:pPr>
        <w:ind w:left="3359" w:hanging="360"/>
      </w:pPr>
    </w:lvl>
    <w:lvl w:ilvl="4" w:tplc="04090019" w:tentative="1">
      <w:start w:val="1"/>
      <w:numFmt w:val="lowerLetter"/>
      <w:lvlText w:val="%5."/>
      <w:lvlJc w:val="left"/>
      <w:pPr>
        <w:ind w:left="4079" w:hanging="360"/>
      </w:pPr>
    </w:lvl>
    <w:lvl w:ilvl="5" w:tplc="0409001B" w:tentative="1">
      <w:start w:val="1"/>
      <w:numFmt w:val="lowerRoman"/>
      <w:lvlText w:val="%6."/>
      <w:lvlJc w:val="right"/>
      <w:pPr>
        <w:ind w:left="4799" w:hanging="180"/>
      </w:pPr>
    </w:lvl>
    <w:lvl w:ilvl="6" w:tplc="0409000F" w:tentative="1">
      <w:start w:val="1"/>
      <w:numFmt w:val="decimal"/>
      <w:lvlText w:val="%7."/>
      <w:lvlJc w:val="left"/>
      <w:pPr>
        <w:ind w:left="5519" w:hanging="360"/>
      </w:pPr>
    </w:lvl>
    <w:lvl w:ilvl="7" w:tplc="04090019" w:tentative="1">
      <w:start w:val="1"/>
      <w:numFmt w:val="lowerLetter"/>
      <w:lvlText w:val="%8."/>
      <w:lvlJc w:val="left"/>
      <w:pPr>
        <w:ind w:left="6239" w:hanging="360"/>
      </w:pPr>
    </w:lvl>
    <w:lvl w:ilvl="8" w:tplc="0409001B" w:tentative="1">
      <w:start w:val="1"/>
      <w:numFmt w:val="lowerRoman"/>
      <w:lvlText w:val="%9."/>
      <w:lvlJc w:val="right"/>
      <w:pPr>
        <w:ind w:left="6959" w:hanging="180"/>
      </w:pPr>
    </w:lvl>
  </w:abstractNum>
  <w:abstractNum w:abstractNumId="1" w15:restartNumberingAfterBreak="0">
    <w:nsid w:val="40C332C7"/>
    <w:multiLevelType w:val="hybridMultilevel"/>
    <w:tmpl w:val="5C826AF8"/>
    <w:lvl w:ilvl="0" w:tplc="2786AE4C">
      <w:start w:val="1"/>
      <w:numFmt w:val="decimal"/>
      <w:lvlText w:val="%1-"/>
      <w:lvlJc w:val="left"/>
      <w:pPr>
        <w:ind w:left="8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B264298">
      <w:start w:val="1"/>
      <w:numFmt w:val="lowerLetter"/>
      <w:lvlText w:val="%2"/>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1EED34C">
      <w:start w:val="1"/>
      <w:numFmt w:val="lowerRoman"/>
      <w:lvlText w:val="%3"/>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B3A3044">
      <w:start w:val="1"/>
      <w:numFmt w:val="decimal"/>
      <w:lvlText w:val="%4"/>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F46AEB6">
      <w:start w:val="1"/>
      <w:numFmt w:val="lowerLetter"/>
      <w:lvlText w:val="%5"/>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E9B68EF2">
      <w:start w:val="1"/>
      <w:numFmt w:val="lowerRoman"/>
      <w:lvlText w:val="%6"/>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50AC356">
      <w:start w:val="1"/>
      <w:numFmt w:val="decimal"/>
      <w:lvlText w:val="%7"/>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EE03D92">
      <w:start w:val="1"/>
      <w:numFmt w:val="lowerLetter"/>
      <w:lvlText w:val="%8"/>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A9CD938">
      <w:start w:val="1"/>
      <w:numFmt w:val="lowerRoman"/>
      <w:lvlText w:val="%9"/>
      <w:lvlJc w:val="left"/>
      <w:pPr>
        <w:ind w:left="64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424804C7"/>
    <w:multiLevelType w:val="hybridMultilevel"/>
    <w:tmpl w:val="461AC7C6"/>
    <w:lvl w:ilvl="0" w:tplc="0409000B">
      <w:start w:val="1"/>
      <w:numFmt w:val="bullet"/>
      <w:lvlText w:val=""/>
      <w:lvlJc w:val="left"/>
      <w:pPr>
        <w:ind w:left="1199" w:hanging="360"/>
      </w:pPr>
      <w:rPr>
        <w:rFonts w:ascii="Wingdings" w:hAnsi="Wingdings" w:hint="default"/>
      </w:rPr>
    </w:lvl>
    <w:lvl w:ilvl="1" w:tplc="04090003" w:tentative="1">
      <w:start w:val="1"/>
      <w:numFmt w:val="bullet"/>
      <w:lvlText w:val="o"/>
      <w:lvlJc w:val="left"/>
      <w:pPr>
        <w:ind w:left="1919" w:hanging="360"/>
      </w:pPr>
      <w:rPr>
        <w:rFonts w:ascii="Courier New" w:hAnsi="Courier New" w:cs="Courier New" w:hint="default"/>
      </w:rPr>
    </w:lvl>
    <w:lvl w:ilvl="2" w:tplc="04090005" w:tentative="1">
      <w:start w:val="1"/>
      <w:numFmt w:val="bullet"/>
      <w:lvlText w:val=""/>
      <w:lvlJc w:val="left"/>
      <w:pPr>
        <w:ind w:left="2639" w:hanging="360"/>
      </w:pPr>
      <w:rPr>
        <w:rFonts w:ascii="Wingdings" w:hAnsi="Wingdings" w:hint="default"/>
      </w:rPr>
    </w:lvl>
    <w:lvl w:ilvl="3" w:tplc="04090001" w:tentative="1">
      <w:start w:val="1"/>
      <w:numFmt w:val="bullet"/>
      <w:lvlText w:val=""/>
      <w:lvlJc w:val="left"/>
      <w:pPr>
        <w:ind w:left="3359" w:hanging="360"/>
      </w:pPr>
      <w:rPr>
        <w:rFonts w:ascii="Symbol" w:hAnsi="Symbol" w:hint="default"/>
      </w:rPr>
    </w:lvl>
    <w:lvl w:ilvl="4" w:tplc="04090003" w:tentative="1">
      <w:start w:val="1"/>
      <w:numFmt w:val="bullet"/>
      <w:lvlText w:val="o"/>
      <w:lvlJc w:val="left"/>
      <w:pPr>
        <w:ind w:left="4079" w:hanging="360"/>
      </w:pPr>
      <w:rPr>
        <w:rFonts w:ascii="Courier New" w:hAnsi="Courier New" w:cs="Courier New" w:hint="default"/>
      </w:rPr>
    </w:lvl>
    <w:lvl w:ilvl="5" w:tplc="04090005" w:tentative="1">
      <w:start w:val="1"/>
      <w:numFmt w:val="bullet"/>
      <w:lvlText w:val=""/>
      <w:lvlJc w:val="left"/>
      <w:pPr>
        <w:ind w:left="4799" w:hanging="360"/>
      </w:pPr>
      <w:rPr>
        <w:rFonts w:ascii="Wingdings" w:hAnsi="Wingdings" w:hint="default"/>
      </w:rPr>
    </w:lvl>
    <w:lvl w:ilvl="6" w:tplc="04090001" w:tentative="1">
      <w:start w:val="1"/>
      <w:numFmt w:val="bullet"/>
      <w:lvlText w:val=""/>
      <w:lvlJc w:val="left"/>
      <w:pPr>
        <w:ind w:left="5519" w:hanging="360"/>
      </w:pPr>
      <w:rPr>
        <w:rFonts w:ascii="Symbol" w:hAnsi="Symbol" w:hint="default"/>
      </w:rPr>
    </w:lvl>
    <w:lvl w:ilvl="7" w:tplc="04090003" w:tentative="1">
      <w:start w:val="1"/>
      <w:numFmt w:val="bullet"/>
      <w:lvlText w:val="o"/>
      <w:lvlJc w:val="left"/>
      <w:pPr>
        <w:ind w:left="6239" w:hanging="360"/>
      </w:pPr>
      <w:rPr>
        <w:rFonts w:ascii="Courier New" w:hAnsi="Courier New" w:cs="Courier New" w:hint="default"/>
      </w:rPr>
    </w:lvl>
    <w:lvl w:ilvl="8" w:tplc="04090005" w:tentative="1">
      <w:start w:val="1"/>
      <w:numFmt w:val="bullet"/>
      <w:lvlText w:val=""/>
      <w:lvlJc w:val="left"/>
      <w:pPr>
        <w:ind w:left="6959" w:hanging="360"/>
      </w:pPr>
      <w:rPr>
        <w:rFonts w:ascii="Wingdings" w:hAnsi="Wingdings" w:hint="default"/>
      </w:rPr>
    </w:lvl>
  </w:abstractNum>
  <w:abstractNum w:abstractNumId="3" w15:restartNumberingAfterBreak="0">
    <w:nsid w:val="647A60A5"/>
    <w:multiLevelType w:val="hybridMultilevel"/>
    <w:tmpl w:val="B674F1C6"/>
    <w:lvl w:ilvl="0" w:tplc="EA44C92C">
      <w:start w:val="1"/>
      <w:numFmt w:val="bullet"/>
      <w:lvlText w:val="➢"/>
      <w:lvlJc w:val="left"/>
      <w:pPr>
        <w:ind w:left="479"/>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5712A95E">
      <w:start w:val="1"/>
      <w:numFmt w:val="bullet"/>
      <w:lvlText w:val="o"/>
      <w:lvlJc w:val="left"/>
      <w:pPr>
        <w:ind w:left="10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14EC0ACC">
      <w:start w:val="1"/>
      <w:numFmt w:val="bullet"/>
      <w:lvlText w:val="▪"/>
      <w:lvlJc w:val="left"/>
      <w:pPr>
        <w:ind w:left="18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8E20E564">
      <w:start w:val="1"/>
      <w:numFmt w:val="bullet"/>
      <w:lvlText w:val="•"/>
      <w:lvlJc w:val="left"/>
      <w:pPr>
        <w:ind w:left="25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D3D41C16">
      <w:start w:val="1"/>
      <w:numFmt w:val="bullet"/>
      <w:lvlText w:val="o"/>
      <w:lvlJc w:val="left"/>
      <w:pPr>
        <w:ind w:left="32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E5B03064">
      <w:start w:val="1"/>
      <w:numFmt w:val="bullet"/>
      <w:lvlText w:val="▪"/>
      <w:lvlJc w:val="left"/>
      <w:pPr>
        <w:ind w:left="39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EA2C1926">
      <w:start w:val="1"/>
      <w:numFmt w:val="bullet"/>
      <w:lvlText w:val="•"/>
      <w:lvlJc w:val="left"/>
      <w:pPr>
        <w:ind w:left="46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2F18364C">
      <w:start w:val="1"/>
      <w:numFmt w:val="bullet"/>
      <w:lvlText w:val="o"/>
      <w:lvlJc w:val="left"/>
      <w:pPr>
        <w:ind w:left="54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7E2C0482">
      <w:start w:val="1"/>
      <w:numFmt w:val="bullet"/>
      <w:lvlText w:val="▪"/>
      <w:lvlJc w:val="left"/>
      <w:pPr>
        <w:ind w:left="61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67EF197F"/>
    <w:multiLevelType w:val="hybridMultilevel"/>
    <w:tmpl w:val="6AE8E21E"/>
    <w:lvl w:ilvl="0" w:tplc="0409000B">
      <w:start w:val="1"/>
      <w:numFmt w:val="bullet"/>
      <w:lvlText w:val=""/>
      <w:lvlJc w:val="left"/>
      <w:pPr>
        <w:ind w:left="1199" w:hanging="360"/>
      </w:pPr>
      <w:rPr>
        <w:rFonts w:ascii="Wingdings" w:hAnsi="Wingdings" w:hint="default"/>
      </w:rPr>
    </w:lvl>
    <w:lvl w:ilvl="1" w:tplc="04090003" w:tentative="1">
      <w:start w:val="1"/>
      <w:numFmt w:val="bullet"/>
      <w:lvlText w:val="o"/>
      <w:lvlJc w:val="left"/>
      <w:pPr>
        <w:ind w:left="1919" w:hanging="360"/>
      </w:pPr>
      <w:rPr>
        <w:rFonts w:ascii="Courier New" w:hAnsi="Courier New" w:cs="Courier New" w:hint="default"/>
      </w:rPr>
    </w:lvl>
    <w:lvl w:ilvl="2" w:tplc="04090005" w:tentative="1">
      <w:start w:val="1"/>
      <w:numFmt w:val="bullet"/>
      <w:lvlText w:val=""/>
      <w:lvlJc w:val="left"/>
      <w:pPr>
        <w:ind w:left="2639" w:hanging="360"/>
      </w:pPr>
      <w:rPr>
        <w:rFonts w:ascii="Wingdings" w:hAnsi="Wingdings" w:hint="default"/>
      </w:rPr>
    </w:lvl>
    <w:lvl w:ilvl="3" w:tplc="04090001" w:tentative="1">
      <w:start w:val="1"/>
      <w:numFmt w:val="bullet"/>
      <w:lvlText w:val=""/>
      <w:lvlJc w:val="left"/>
      <w:pPr>
        <w:ind w:left="3359" w:hanging="360"/>
      </w:pPr>
      <w:rPr>
        <w:rFonts w:ascii="Symbol" w:hAnsi="Symbol" w:hint="default"/>
      </w:rPr>
    </w:lvl>
    <w:lvl w:ilvl="4" w:tplc="04090003" w:tentative="1">
      <w:start w:val="1"/>
      <w:numFmt w:val="bullet"/>
      <w:lvlText w:val="o"/>
      <w:lvlJc w:val="left"/>
      <w:pPr>
        <w:ind w:left="4079" w:hanging="360"/>
      </w:pPr>
      <w:rPr>
        <w:rFonts w:ascii="Courier New" w:hAnsi="Courier New" w:cs="Courier New" w:hint="default"/>
      </w:rPr>
    </w:lvl>
    <w:lvl w:ilvl="5" w:tplc="04090005" w:tentative="1">
      <w:start w:val="1"/>
      <w:numFmt w:val="bullet"/>
      <w:lvlText w:val=""/>
      <w:lvlJc w:val="left"/>
      <w:pPr>
        <w:ind w:left="4799" w:hanging="360"/>
      </w:pPr>
      <w:rPr>
        <w:rFonts w:ascii="Wingdings" w:hAnsi="Wingdings" w:hint="default"/>
      </w:rPr>
    </w:lvl>
    <w:lvl w:ilvl="6" w:tplc="04090001" w:tentative="1">
      <w:start w:val="1"/>
      <w:numFmt w:val="bullet"/>
      <w:lvlText w:val=""/>
      <w:lvlJc w:val="left"/>
      <w:pPr>
        <w:ind w:left="5519" w:hanging="360"/>
      </w:pPr>
      <w:rPr>
        <w:rFonts w:ascii="Symbol" w:hAnsi="Symbol" w:hint="default"/>
      </w:rPr>
    </w:lvl>
    <w:lvl w:ilvl="7" w:tplc="04090003" w:tentative="1">
      <w:start w:val="1"/>
      <w:numFmt w:val="bullet"/>
      <w:lvlText w:val="o"/>
      <w:lvlJc w:val="left"/>
      <w:pPr>
        <w:ind w:left="6239" w:hanging="360"/>
      </w:pPr>
      <w:rPr>
        <w:rFonts w:ascii="Courier New" w:hAnsi="Courier New" w:cs="Courier New" w:hint="default"/>
      </w:rPr>
    </w:lvl>
    <w:lvl w:ilvl="8" w:tplc="04090005" w:tentative="1">
      <w:start w:val="1"/>
      <w:numFmt w:val="bullet"/>
      <w:lvlText w:val=""/>
      <w:lvlJc w:val="left"/>
      <w:pPr>
        <w:ind w:left="6959" w:hanging="360"/>
      </w:pPr>
      <w:rPr>
        <w:rFonts w:ascii="Wingdings" w:hAnsi="Wingdings" w:hint="default"/>
      </w:rPr>
    </w:lvl>
  </w:abstractNum>
  <w:abstractNum w:abstractNumId="5" w15:restartNumberingAfterBreak="0">
    <w:nsid w:val="6BB3000F"/>
    <w:multiLevelType w:val="hybridMultilevel"/>
    <w:tmpl w:val="A190C0AA"/>
    <w:lvl w:ilvl="0" w:tplc="0409000D">
      <w:start w:val="1"/>
      <w:numFmt w:val="bullet"/>
      <w:lvlText w:val=""/>
      <w:lvlJc w:val="left"/>
      <w:pPr>
        <w:ind w:left="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617C6DAE">
      <w:start w:val="1"/>
      <w:numFmt w:val="bullet"/>
      <w:lvlText w:val="o"/>
      <w:lvlJc w:val="left"/>
      <w:pPr>
        <w:ind w:left="709"/>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0A5CDF08">
      <w:start w:val="1"/>
      <w:numFmt w:val="bullet"/>
      <w:lvlText w:val="▪"/>
      <w:lvlJc w:val="left"/>
      <w:pPr>
        <w:ind w:left="1429"/>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BACEF020">
      <w:start w:val="1"/>
      <w:numFmt w:val="bullet"/>
      <w:lvlText w:val="•"/>
      <w:lvlJc w:val="left"/>
      <w:pPr>
        <w:ind w:left="2149"/>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AAC60520">
      <w:start w:val="1"/>
      <w:numFmt w:val="bullet"/>
      <w:lvlText w:val="o"/>
      <w:lvlJc w:val="left"/>
      <w:pPr>
        <w:ind w:left="2869"/>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1E20FAAA">
      <w:start w:val="1"/>
      <w:numFmt w:val="bullet"/>
      <w:lvlText w:val="▪"/>
      <w:lvlJc w:val="left"/>
      <w:pPr>
        <w:ind w:left="3589"/>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E04A2144">
      <w:start w:val="1"/>
      <w:numFmt w:val="bullet"/>
      <w:lvlText w:val="•"/>
      <w:lvlJc w:val="left"/>
      <w:pPr>
        <w:ind w:left="4309"/>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A83A311E">
      <w:start w:val="1"/>
      <w:numFmt w:val="bullet"/>
      <w:lvlText w:val="o"/>
      <w:lvlJc w:val="left"/>
      <w:pPr>
        <w:ind w:left="5029"/>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C426986E">
      <w:start w:val="1"/>
      <w:numFmt w:val="bullet"/>
      <w:lvlText w:val="▪"/>
      <w:lvlJc w:val="left"/>
      <w:pPr>
        <w:ind w:left="5749"/>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74912372"/>
    <w:multiLevelType w:val="hybridMultilevel"/>
    <w:tmpl w:val="0DF6F7D2"/>
    <w:lvl w:ilvl="0" w:tplc="F40AABE2">
      <w:start w:val="1"/>
      <w:numFmt w:val="bullet"/>
      <w:lvlText w:val="➢"/>
      <w:lvlJc w:val="left"/>
      <w:pPr>
        <w:ind w:left="479"/>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6EC04C96">
      <w:start w:val="1"/>
      <w:numFmt w:val="bullet"/>
      <w:lvlText w:val="o"/>
      <w:lvlJc w:val="left"/>
      <w:pPr>
        <w:ind w:left="1214"/>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AF32BEF2">
      <w:start w:val="1"/>
      <w:numFmt w:val="bullet"/>
      <w:lvlText w:val="▪"/>
      <w:lvlJc w:val="left"/>
      <w:pPr>
        <w:ind w:left="1934"/>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D6FAF1E2">
      <w:start w:val="1"/>
      <w:numFmt w:val="bullet"/>
      <w:lvlText w:val="•"/>
      <w:lvlJc w:val="left"/>
      <w:pPr>
        <w:ind w:left="2654"/>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02DCF90A">
      <w:start w:val="1"/>
      <w:numFmt w:val="bullet"/>
      <w:lvlText w:val="o"/>
      <w:lvlJc w:val="left"/>
      <w:pPr>
        <w:ind w:left="3374"/>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B3F67ED0">
      <w:start w:val="1"/>
      <w:numFmt w:val="bullet"/>
      <w:lvlText w:val="▪"/>
      <w:lvlJc w:val="left"/>
      <w:pPr>
        <w:ind w:left="4094"/>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6E146C30">
      <w:start w:val="1"/>
      <w:numFmt w:val="bullet"/>
      <w:lvlText w:val="•"/>
      <w:lvlJc w:val="left"/>
      <w:pPr>
        <w:ind w:left="4814"/>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E7568AF0">
      <w:start w:val="1"/>
      <w:numFmt w:val="bullet"/>
      <w:lvlText w:val="o"/>
      <w:lvlJc w:val="left"/>
      <w:pPr>
        <w:ind w:left="5534"/>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B0ECCE34">
      <w:start w:val="1"/>
      <w:numFmt w:val="bullet"/>
      <w:lvlText w:val="▪"/>
      <w:lvlJc w:val="left"/>
      <w:pPr>
        <w:ind w:left="6254"/>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7E14163D"/>
    <w:multiLevelType w:val="hybridMultilevel"/>
    <w:tmpl w:val="26CE3176"/>
    <w:lvl w:ilvl="0" w:tplc="0409000B">
      <w:start w:val="1"/>
      <w:numFmt w:val="bullet"/>
      <w:lvlText w:val=""/>
      <w:lvlJc w:val="left"/>
      <w:pPr>
        <w:ind w:left="1199" w:hanging="360"/>
      </w:pPr>
      <w:rPr>
        <w:rFonts w:ascii="Wingdings" w:hAnsi="Wingdings" w:hint="default"/>
      </w:rPr>
    </w:lvl>
    <w:lvl w:ilvl="1" w:tplc="04090003" w:tentative="1">
      <w:start w:val="1"/>
      <w:numFmt w:val="bullet"/>
      <w:lvlText w:val="o"/>
      <w:lvlJc w:val="left"/>
      <w:pPr>
        <w:ind w:left="1919" w:hanging="360"/>
      </w:pPr>
      <w:rPr>
        <w:rFonts w:ascii="Courier New" w:hAnsi="Courier New" w:cs="Courier New" w:hint="default"/>
      </w:rPr>
    </w:lvl>
    <w:lvl w:ilvl="2" w:tplc="04090005" w:tentative="1">
      <w:start w:val="1"/>
      <w:numFmt w:val="bullet"/>
      <w:lvlText w:val=""/>
      <w:lvlJc w:val="left"/>
      <w:pPr>
        <w:ind w:left="2639" w:hanging="360"/>
      </w:pPr>
      <w:rPr>
        <w:rFonts w:ascii="Wingdings" w:hAnsi="Wingdings" w:hint="default"/>
      </w:rPr>
    </w:lvl>
    <w:lvl w:ilvl="3" w:tplc="04090001" w:tentative="1">
      <w:start w:val="1"/>
      <w:numFmt w:val="bullet"/>
      <w:lvlText w:val=""/>
      <w:lvlJc w:val="left"/>
      <w:pPr>
        <w:ind w:left="3359" w:hanging="360"/>
      </w:pPr>
      <w:rPr>
        <w:rFonts w:ascii="Symbol" w:hAnsi="Symbol" w:hint="default"/>
      </w:rPr>
    </w:lvl>
    <w:lvl w:ilvl="4" w:tplc="04090003" w:tentative="1">
      <w:start w:val="1"/>
      <w:numFmt w:val="bullet"/>
      <w:lvlText w:val="o"/>
      <w:lvlJc w:val="left"/>
      <w:pPr>
        <w:ind w:left="4079" w:hanging="360"/>
      </w:pPr>
      <w:rPr>
        <w:rFonts w:ascii="Courier New" w:hAnsi="Courier New" w:cs="Courier New" w:hint="default"/>
      </w:rPr>
    </w:lvl>
    <w:lvl w:ilvl="5" w:tplc="04090005" w:tentative="1">
      <w:start w:val="1"/>
      <w:numFmt w:val="bullet"/>
      <w:lvlText w:val=""/>
      <w:lvlJc w:val="left"/>
      <w:pPr>
        <w:ind w:left="4799" w:hanging="360"/>
      </w:pPr>
      <w:rPr>
        <w:rFonts w:ascii="Wingdings" w:hAnsi="Wingdings" w:hint="default"/>
      </w:rPr>
    </w:lvl>
    <w:lvl w:ilvl="6" w:tplc="04090001" w:tentative="1">
      <w:start w:val="1"/>
      <w:numFmt w:val="bullet"/>
      <w:lvlText w:val=""/>
      <w:lvlJc w:val="left"/>
      <w:pPr>
        <w:ind w:left="5519" w:hanging="360"/>
      </w:pPr>
      <w:rPr>
        <w:rFonts w:ascii="Symbol" w:hAnsi="Symbol" w:hint="default"/>
      </w:rPr>
    </w:lvl>
    <w:lvl w:ilvl="7" w:tplc="04090003" w:tentative="1">
      <w:start w:val="1"/>
      <w:numFmt w:val="bullet"/>
      <w:lvlText w:val="o"/>
      <w:lvlJc w:val="left"/>
      <w:pPr>
        <w:ind w:left="6239" w:hanging="360"/>
      </w:pPr>
      <w:rPr>
        <w:rFonts w:ascii="Courier New" w:hAnsi="Courier New" w:cs="Courier New" w:hint="default"/>
      </w:rPr>
    </w:lvl>
    <w:lvl w:ilvl="8" w:tplc="04090005" w:tentative="1">
      <w:start w:val="1"/>
      <w:numFmt w:val="bullet"/>
      <w:lvlText w:val=""/>
      <w:lvlJc w:val="left"/>
      <w:pPr>
        <w:ind w:left="6959" w:hanging="360"/>
      </w:pPr>
      <w:rPr>
        <w:rFonts w:ascii="Wingdings" w:hAnsi="Wingdings" w:hint="default"/>
      </w:rPr>
    </w:lvl>
  </w:abstractNum>
  <w:num w:numId="1" w16cid:durableId="782379804">
    <w:abstractNumId w:val="3"/>
  </w:num>
  <w:num w:numId="2" w16cid:durableId="1752697719">
    <w:abstractNumId w:val="6"/>
  </w:num>
  <w:num w:numId="3" w16cid:durableId="1081173713">
    <w:abstractNumId w:val="5"/>
  </w:num>
  <w:num w:numId="4" w16cid:durableId="549726078">
    <w:abstractNumId w:val="1"/>
  </w:num>
  <w:num w:numId="5" w16cid:durableId="1007485904">
    <w:abstractNumId w:val="4"/>
  </w:num>
  <w:num w:numId="6" w16cid:durableId="314721087">
    <w:abstractNumId w:val="7"/>
  </w:num>
  <w:num w:numId="7" w16cid:durableId="128675281">
    <w:abstractNumId w:val="0"/>
  </w:num>
  <w:num w:numId="8" w16cid:durableId="7927942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39C8"/>
    <w:rsid w:val="00056835"/>
    <w:rsid w:val="000B4247"/>
    <w:rsid w:val="001A33B4"/>
    <w:rsid w:val="001D44A7"/>
    <w:rsid w:val="002425B9"/>
    <w:rsid w:val="00271E2D"/>
    <w:rsid w:val="00354BA6"/>
    <w:rsid w:val="00391CB3"/>
    <w:rsid w:val="003D0832"/>
    <w:rsid w:val="00403265"/>
    <w:rsid w:val="00403B61"/>
    <w:rsid w:val="004B5414"/>
    <w:rsid w:val="00504B08"/>
    <w:rsid w:val="00533077"/>
    <w:rsid w:val="00665DFA"/>
    <w:rsid w:val="006714B8"/>
    <w:rsid w:val="00691A26"/>
    <w:rsid w:val="006B0AE2"/>
    <w:rsid w:val="00725814"/>
    <w:rsid w:val="007A588E"/>
    <w:rsid w:val="007F15A0"/>
    <w:rsid w:val="0083762D"/>
    <w:rsid w:val="0086439E"/>
    <w:rsid w:val="008B1510"/>
    <w:rsid w:val="009A598A"/>
    <w:rsid w:val="009C0D1D"/>
    <w:rsid w:val="00A01DCE"/>
    <w:rsid w:val="00A127CA"/>
    <w:rsid w:val="00A25EDC"/>
    <w:rsid w:val="00A36F8E"/>
    <w:rsid w:val="00A54447"/>
    <w:rsid w:val="00AD6D9B"/>
    <w:rsid w:val="00B847D9"/>
    <w:rsid w:val="00BB5902"/>
    <w:rsid w:val="00BB7401"/>
    <w:rsid w:val="00BE5346"/>
    <w:rsid w:val="00BF65CD"/>
    <w:rsid w:val="00C01CC3"/>
    <w:rsid w:val="00C339C8"/>
    <w:rsid w:val="00C672EF"/>
    <w:rsid w:val="00CC1FA8"/>
    <w:rsid w:val="00CE257E"/>
    <w:rsid w:val="00D061BC"/>
    <w:rsid w:val="00D26BBD"/>
    <w:rsid w:val="00D65498"/>
    <w:rsid w:val="00DE59E6"/>
    <w:rsid w:val="00DF0B98"/>
    <w:rsid w:val="00E11089"/>
    <w:rsid w:val="00EB57A6"/>
    <w:rsid w:val="00F16C8F"/>
    <w:rsid w:val="00F40350"/>
    <w:rsid w:val="00FA0E3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3AE436"/>
  <w15:chartTrackingRefBased/>
  <w15:docId w15:val="{91DDAA46-7493-4DE1-9497-5177367F5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39C8"/>
    <w:pPr>
      <w:spacing w:after="4" w:line="250" w:lineRule="auto"/>
      <w:ind w:left="144" w:right="3" w:hanging="10"/>
      <w:jc w:val="both"/>
    </w:pPr>
    <w:rPr>
      <w:rFonts w:ascii="Arial" w:eastAsia="Arial" w:hAnsi="Arial" w:cs="Arial"/>
      <w:color w:val="000000"/>
    </w:rPr>
  </w:style>
  <w:style w:type="paragraph" w:styleId="Heading1">
    <w:name w:val="heading 1"/>
    <w:next w:val="Normal"/>
    <w:link w:val="Heading1Char"/>
    <w:uiPriority w:val="9"/>
    <w:qFormat/>
    <w:rsid w:val="00C339C8"/>
    <w:pPr>
      <w:keepNext/>
      <w:keepLines/>
      <w:spacing w:after="0"/>
      <w:ind w:left="144" w:hanging="10"/>
      <w:outlineLvl w:val="0"/>
    </w:pPr>
    <w:rPr>
      <w:rFonts w:ascii="Arial" w:eastAsia="Arial" w:hAnsi="Arial" w:cs="Arial"/>
      <w:b/>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339C8"/>
    <w:rPr>
      <w:rFonts w:ascii="Arial" w:eastAsia="Arial" w:hAnsi="Arial" w:cs="Arial"/>
      <w:b/>
      <w:color w:val="000000"/>
      <w:sz w:val="24"/>
    </w:rPr>
  </w:style>
  <w:style w:type="table" w:customStyle="1" w:styleId="TableGrid">
    <w:name w:val="TableGrid"/>
    <w:rsid w:val="00C339C8"/>
    <w:pPr>
      <w:spacing w:after="0" w:line="240" w:lineRule="auto"/>
    </w:pPr>
    <w:rPr>
      <w:rFonts w:eastAsiaTheme="minorEastAsia"/>
    </w:rPr>
    <w:tblPr>
      <w:tblCellMar>
        <w:top w:w="0" w:type="dxa"/>
        <w:left w:w="0" w:type="dxa"/>
        <w:bottom w:w="0" w:type="dxa"/>
        <w:right w:w="0" w:type="dxa"/>
      </w:tblCellMar>
    </w:tblPr>
  </w:style>
  <w:style w:type="paragraph" w:styleId="ListParagraph">
    <w:name w:val="List Paragraph"/>
    <w:basedOn w:val="Normal"/>
    <w:uiPriority w:val="34"/>
    <w:qFormat/>
    <w:rsid w:val="00AD6D9B"/>
    <w:pPr>
      <w:ind w:left="720"/>
      <w:contextualSpacing/>
    </w:pPr>
  </w:style>
  <w:style w:type="paragraph" w:styleId="Header">
    <w:name w:val="header"/>
    <w:basedOn w:val="Normal"/>
    <w:link w:val="HeaderChar"/>
    <w:uiPriority w:val="99"/>
    <w:unhideWhenUsed/>
    <w:rsid w:val="00A36F8E"/>
    <w:pPr>
      <w:tabs>
        <w:tab w:val="center" w:pos="4680"/>
        <w:tab w:val="right" w:pos="9360"/>
      </w:tabs>
      <w:spacing w:after="0" w:line="240" w:lineRule="auto"/>
    </w:pPr>
  </w:style>
  <w:style w:type="character" w:customStyle="1" w:styleId="HeaderChar">
    <w:name w:val="Header Char"/>
    <w:basedOn w:val="DefaultParagraphFont"/>
    <w:link w:val="Header"/>
    <w:uiPriority w:val="99"/>
    <w:rsid w:val="00A36F8E"/>
    <w:rPr>
      <w:rFonts w:ascii="Arial" w:eastAsia="Arial" w:hAnsi="Arial" w:cs="Arial"/>
      <w:color w:val="000000"/>
    </w:rPr>
  </w:style>
  <w:style w:type="paragraph" w:styleId="Footer">
    <w:name w:val="footer"/>
    <w:basedOn w:val="Normal"/>
    <w:link w:val="FooterChar"/>
    <w:uiPriority w:val="99"/>
    <w:unhideWhenUsed/>
    <w:rsid w:val="00A36F8E"/>
    <w:pPr>
      <w:tabs>
        <w:tab w:val="center" w:pos="4680"/>
        <w:tab w:val="right" w:pos="9360"/>
      </w:tabs>
      <w:spacing w:after="0" w:line="240" w:lineRule="auto"/>
    </w:pPr>
  </w:style>
  <w:style w:type="character" w:customStyle="1" w:styleId="FooterChar">
    <w:name w:val="Footer Char"/>
    <w:basedOn w:val="DefaultParagraphFont"/>
    <w:link w:val="Footer"/>
    <w:uiPriority w:val="99"/>
    <w:rsid w:val="00A36F8E"/>
    <w:rPr>
      <w:rFonts w:ascii="Arial" w:eastAsia="Arial" w:hAnsi="Arial" w:cs="Arial"/>
      <w:color w:val="000000"/>
    </w:rPr>
  </w:style>
  <w:style w:type="paragraph" w:styleId="Revision">
    <w:name w:val="Revision"/>
    <w:hidden/>
    <w:uiPriority w:val="99"/>
    <w:semiHidden/>
    <w:rsid w:val="007F15A0"/>
    <w:pPr>
      <w:spacing w:after="0" w:line="240" w:lineRule="auto"/>
    </w:pPr>
    <w:rPr>
      <w:rFonts w:ascii="Arial" w:eastAsia="Arial" w:hAnsi="Arial" w:cs="Arial"/>
      <w:color w:val="000000"/>
    </w:rPr>
  </w:style>
  <w:style w:type="paragraph" w:styleId="NormalWeb">
    <w:name w:val="Normal (Web)"/>
    <w:basedOn w:val="Normal"/>
    <w:uiPriority w:val="99"/>
    <w:semiHidden/>
    <w:unhideWhenUsed/>
    <w:rsid w:val="003D0832"/>
    <w:pPr>
      <w:spacing w:before="100" w:beforeAutospacing="1" w:after="100" w:afterAutospacing="1" w:line="240" w:lineRule="auto"/>
      <w:ind w:left="0" w:right="0" w:firstLine="0"/>
      <w:jc w:val="left"/>
    </w:pPr>
    <w:rPr>
      <w:rFonts w:ascii="Calibri" w:eastAsiaTheme="minorHAnsi" w:hAnsi="Calibri" w:cs="Calibri"/>
      <w:color w:val="auto"/>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686673">
      <w:bodyDiv w:val="1"/>
      <w:marLeft w:val="0"/>
      <w:marRight w:val="0"/>
      <w:marTop w:val="0"/>
      <w:marBottom w:val="0"/>
      <w:divBdr>
        <w:top w:val="none" w:sz="0" w:space="0" w:color="auto"/>
        <w:left w:val="none" w:sz="0" w:space="0" w:color="auto"/>
        <w:bottom w:val="none" w:sz="0" w:space="0" w:color="auto"/>
        <w:right w:val="none" w:sz="0" w:space="0" w:color="auto"/>
      </w:divBdr>
    </w:div>
    <w:div w:id="88435185">
      <w:bodyDiv w:val="1"/>
      <w:marLeft w:val="0"/>
      <w:marRight w:val="0"/>
      <w:marTop w:val="0"/>
      <w:marBottom w:val="0"/>
      <w:divBdr>
        <w:top w:val="none" w:sz="0" w:space="0" w:color="auto"/>
        <w:left w:val="none" w:sz="0" w:space="0" w:color="auto"/>
        <w:bottom w:val="none" w:sz="0" w:space="0" w:color="auto"/>
        <w:right w:val="none" w:sz="0" w:space="0" w:color="auto"/>
      </w:divBdr>
    </w:div>
    <w:div w:id="1124421101">
      <w:bodyDiv w:val="1"/>
      <w:marLeft w:val="0"/>
      <w:marRight w:val="0"/>
      <w:marTop w:val="0"/>
      <w:marBottom w:val="0"/>
      <w:divBdr>
        <w:top w:val="none" w:sz="0" w:space="0" w:color="auto"/>
        <w:left w:val="none" w:sz="0" w:space="0" w:color="auto"/>
        <w:bottom w:val="none" w:sz="0" w:space="0" w:color="auto"/>
        <w:right w:val="none" w:sz="0" w:space="0" w:color="auto"/>
      </w:divBdr>
    </w:div>
    <w:div w:id="1794209647">
      <w:bodyDiv w:val="1"/>
      <w:marLeft w:val="0"/>
      <w:marRight w:val="0"/>
      <w:marTop w:val="0"/>
      <w:marBottom w:val="0"/>
      <w:divBdr>
        <w:top w:val="none" w:sz="0" w:space="0" w:color="auto"/>
        <w:left w:val="none" w:sz="0" w:space="0" w:color="auto"/>
        <w:bottom w:val="none" w:sz="0" w:space="0" w:color="auto"/>
        <w:right w:val="none" w:sz="0" w:space="0" w:color="auto"/>
      </w:divBdr>
    </w:div>
    <w:div w:id="1827667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3</Pages>
  <Words>578</Words>
  <Characters>3300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GEORGES NOHRA</dc:creator>
  <cp:keywords/>
  <dc:description/>
  <cp:lastModifiedBy>MIRA BARBAR</cp:lastModifiedBy>
  <cp:revision>6</cp:revision>
  <cp:lastPrinted>2024-01-18T12:03:00Z</cp:lastPrinted>
  <dcterms:created xsi:type="dcterms:W3CDTF">2024-03-13T11:28:00Z</dcterms:created>
  <dcterms:modified xsi:type="dcterms:W3CDTF">2024-03-19T10:53:00Z</dcterms:modified>
</cp:coreProperties>
</file>